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20" w:type="dxa"/>
        <w:jc w:val="center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224"/>
        <w:gridCol w:w="500"/>
        <w:gridCol w:w="917"/>
        <w:gridCol w:w="848"/>
        <w:gridCol w:w="346"/>
        <w:gridCol w:w="507"/>
        <w:gridCol w:w="183"/>
        <w:gridCol w:w="660"/>
        <w:gridCol w:w="8"/>
        <w:gridCol w:w="427"/>
        <w:gridCol w:w="15"/>
        <w:gridCol w:w="405"/>
        <w:gridCol w:w="495"/>
        <w:gridCol w:w="514"/>
        <w:gridCol w:w="56"/>
        <w:gridCol w:w="2199"/>
        <w:gridCol w:w="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994" w:hRule="atLeast"/>
          <w:jc w:val="center"/>
        </w:trPr>
        <w:tc>
          <w:tcPr>
            <w:tcW w:w="9498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widowControl/>
              <w:spacing w:before="150" w:beforeAutospacing="0" w:after="150" w:afterAutospacing="0" w:line="400" w:lineRule="exact"/>
              <w:textAlignment w:val="baseline"/>
              <w:rPr>
                <w:rFonts w:ascii="方正小标宋_GBK" w:hAnsi="方正小标宋_GBK" w:eastAsia="方正小标宋_GBK" w:cs="方正小标宋_GBK"/>
                <w:b w:val="0"/>
                <w:bCs/>
                <w:color w:val="333333"/>
                <w:sz w:val="30"/>
                <w:szCs w:val="30"/>
              </w:rPr>
            </w:pPr>
            <w:r>
              <w:rPr>
                <w:rFonts w:ascii="方正小标宋_GBK" w:hAnsi="方正小标宋_GBK" w:eastAsia="方正小标宋_GBK" w:cs="方正小标宋_GBK"/>
                <w:b w:val="0"/>
                <w:bCs/>
                <w:color w:val="333333"/>
                <w:sz w:val="30"/>
                <w:szCs w:val="30"/>
              </w:rPr>
              <w:t>附1:</w:t>
            </w:r>
          </w:p>
          <w:p>
            <w:pPr>
              <w:pStyle w:val="2"/>
              <w:widowControl/>
              <w:spacing w:before="150" w:beforeAutospacing="0" w:after="150" w:afterAutospacing="0" w:line="400" w:lineRule="exact"/>
              <w:jc w:val="center"/>
              <w:textAlignment w:val="baseline"/>
              <w:rPr>
                <w:rFonts w:cs="宋体"/>
                <w:bCs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2"/>
                <w:szCs w:val="32"/>
                <w:lang w:eastAsia="zh-CN"/>
              </w:rPr>
              <w:t>红塔区中小学、幼儿园接收红塔区籍公费师范生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2"/>
                <w:szCs w:val="32"/>
              </w:rPr>
              <w:t>报名表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2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照片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籍贯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2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270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2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1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辅修专业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2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91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是否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公费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师范生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54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CET等级及考试成绩</w:t>
            </w:r>
          </w:p>
        </w:tc>
        <w:tc>
          <w:tcPr>
            <w:tcW w:w="18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2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主要特长</w:t>
            </w:r>
          </w:p>
        </w:tc>
        <w:tc>
          <w:tcPr>
            <w:tcW w:w="352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01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身份证号码</w:t>
            </w:r>
          </w:p>
        </w:tc>
        <w:tc>
          <w:tcPr>
            <w:tcW w:w="2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家庭地址</w:t>
            </w:r>
          </w:p>
        </w:tc>
        <w:tc>
          <w:tcPr>
            <w:tcW w:w="439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主要学历（从高中起填）</w:t>
            </w:r>
          </w:p>
        </w:tc>
        <w:tc>
          <w:tcPr>
            <w:tcW w:w="3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毕业院校及所学专业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67" w:hRule="exact"/>
          <w:jc w:val="center"/>
        </w:trPr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9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027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主要奖项</w:t>
            </w:r>
          </w:p>
        </w:tc>
        <w:tc>
          <w:tcPr>
            <w:tcW w:w="808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077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社会实践活动、相关专业技能（附复印件）</w:t>
            </w:r>
          </w:p>
        </w:tc>
        <w:tc>
          <w:tcPr>
            <w:tcW w:w="808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670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个人承诺事项</w:t>
            </w:r>
          </w:p>
        </w:tc>
        <w:tc>
          <w:tcPr>
            <w:tcW w:w="808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本人承诺所填写内容及提交资料真实有效，无隐瞒真实情况、弄虚作假行为，否则愿意取消考核及聘用资格。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年  月  日</w:t>
            </w:r>
          </w:p>
        </w:tc>
      </w:tr>
    </w:tbl>
    <w:p/>
    <w:sectPr>
      <w:pgSz w:w="11906" w:h="16838"/>
      <w:pgMar w:top="1440" w:right="1417" w:bottom="144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0585E"/>
    <w:rsid w:val="7DB0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3"/>
    <w:basedOn w:val="1"/>
    <w:next w:val="1"/>
    <w:uiPriority w:val="0"/>
    <w:pPr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2018-11-25T03:29:00Z</dcterms:created>
  <dc:creator>Administrator</dc:creator>
  <cp:lastModifiedBy>Administrator</cp:lastModifiedBy>
  <dcterms:modified xsi:type="dcterms:W3CDTF">2018-11-25T03:30:42Z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