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720" w:lineRule="atLeast"/>
        <w:ind w:left="0" w:firstLine="0"/>
        <w:jc w:val="center"/>
        <w:rPr>
          <w:rFonts w:ascii="微软雅黑" w:hAnsi="微软雅黑" w:eastAsia="微软雅黑" w:cs="微软雅黑"/>
          <w:b/>
          <w:i w:val="0"/>
          <w:caps w:val="0"/>
          <w:color w:val="2B5C93"/>
          <w:spacing w:val="0"/>
          <w:sz w:val="36"/>
          <w:szCs w:val="36"/>
        </w:rPr>
      </w:pPr>
      <w:r>
        <w:rPr>
          <w:rFonts w:hint="default" w:ascii="微软雅黑" w:hAnsi="微软雅黑" w:eastAsia="微软雅黑" w:cs="微软雅黑"/>
          <w:b/>
          <w:i w:val="0"/>
          <w:caps w:val="0"/>
          <w:color w:val="2B5C93"/>
          <w:spacing w:val="0"/>
          <w:sz w:val="36"/>
          <w:szCs w:val="36"/>
        </w:rPr>
        <w:t>2017年耒阳市公开招聘教师公告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ascii="Calibri" w:hAnsi="Calibri" w:eastAsia="仿宋_GB2312" w:cs="Calibri"/>
          <w:b w:val="0"/>
          <w:i w:val="0"/>
          <w:caps w:val="0"/>
          <w:color w:val="505050"/>
          <w:spacing w:val="0"/>
          <w:sz w:val="30"/>
          <w:szCs w:val="30"/>
          <w:bdr w:val="none" w:color="auto" w:sz="0" w:space="0"/>
          <w:shd w:val="clear" w:fill="FFFFFF"/>
        </w:rPr>
        <w:t>为缓解我市教师严重缺编、部分学科教师紧缺的状况，根据</w:t>
      </w:r>
      <w:bookmarkStart w:id="0" w:name="_GoBack"/>
      <w:bookmarkEnd w:id="0"/>
      <w:r>
        <w:rPr>
          <w:rFonts w:ascii="Calibri" w:hAnsi="Calibri" w:eastAsia="仿宋_GB2312" w:cs="Calibri"/>
          <w:b w:val="0"/>
          <w:i w:val="0"/>
          <w:caps w:val="0"/>
          <w:color w:val="505050"/>
          <w:spacing w:val="0"/>
          <w:sz w:val="30"/>
          <w:szCs w:val="30"/>
          <w:bdr w:val="none" w:color="auto" w:sz="0" w:space="0"/>
          <w:shd w:val="clear" w:fill="FFFFFF"/>
        </w:rPr>
        <w:t>《湖南省事业单位公开招聘试行办法》（湘人社发〔2011〕45号）、《关于进一步做好县市区公开招聘教师工作的通知》（衡人社发〔2017〕13号）和《关于进一步规范事业单位公开招聘工作的通知》（耒办发〔2016〕22号）要求，结合我市教师编制和岗位空缺情况，市委市政府决定，面向社会公开招聘245名教师，现公告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60"/>
        <w:jc w:val="left"/>
        <w:rPr>
          <w:rFonts w:hint="eastAsia" w:ascii="宋体" w:hAnsi="宋体" w:eastAsia="宋体" w:cs="宋体"/>
          <w:b w:val="0"/>
          <w:i w:val="0"/>
          <w:caps w:val="0"/>
          <w:color w:val="505050"/>
          <w:spacing w:val="0"/>
          <w:sz w:val="21"/>
          <w:szCs w:val="21"/>
        </w:rPr>
      </w:pPr>
      <w:r>
        <w:rPr>
          <w:rFonts w:ascii="黑体" w:hAnsi="宋体" w:eastAsia="黑体" w:cs="黑体"/>
          <w:b w:val="0"/>
          <w:i w:val="0"/>
          <w:caps w:val="0"/>
          <w:color w:val="505050"/>
          <w:spacing w:val="0"/>
          <w:sz w:val="30"/>
          <w:szCs w:val="30"/>
          <w:bdr w:val="none" w:color="auto" w:sz="0" w:space="0"/>
          <w:shd w:val="clear" w:fill="FFFFFF"/>
        </w:rPr>
        <w:t>一、招聘原则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坚持德才兼备，以德为先的用人标准，贯彻公开、平等、竞争、择优的原则。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60"/>
        <w:jc w:val="left"/>
        <w:rPr>
          <w:rFonts w:hint="eastAsia" w:ascii="宋体" w:hAnsi="宋体" w:eastAsia="宋体" w:cs="宋体"/>
          <w:b w:val="0"/>
          <w:i w:val="0"/>
          <w:caps w:val="0"/>
          <w:color w:val="505050"/>
          <w:spacing w:val="0"/>
          <w:sz w:val="21"/>
          <w:szCs w:val="21"/>
        </w:rPr>
      </w:pPr>
      <w:r>
        <w:rPr>
          <w:rFonts w:hint="eastAsia" w:ascii="黑体" w:hAnsi="宋体" w:eastAsia="黑体" w:cs="黑体"/>
          <w:b w:val="0"/>
          <w:i w:val="0"/>
          <w:caps w:val="0"/>
          <w:color w:val="505050"/>
          <w:spacing w:val="0"/>
          <w:sz w:val="30"/>
          <w:szCs w:val="30"/>
          <w:bdr w:val="none" w:color="auto" w:sz="0" w:space="0"/>
          <w:shd w:val="clear" w:fill="FFFFFF"/>
        </w:rPr>
        <w:t>二、招聘岗位条件、数量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510"/>
        <w:jc w:val="left"/>
        <w:rPr>
          <w:rFonts w:hint="eastAsia" w:ascii="宋体" w:hAnsi="宋体" w:eastAsia="宋体" w:cs="宋体"/>
          <w:b w:val="0"/>
          <w:i w:val="0"/>
          <w:caps w:val="0"/>
          <w:color w:val="505050"/>
          <w:spacing w:val="0"/>
          <w:sz w:val="21"/>
          <w:szCs w:val="21"/>
        </w:rPr>
      </w:pPr>
      <w:r>
        <w:rPr>
          <w:rStyle w:val="6"/>
          <w:rFonts w:hint="eastAsia" w:ascii="宋体" w:hAnsi="宋体" w:eastAsia="宋体" w:cs="宋体"/>
          <w:b/>
          <w:i w:val="0"/>
          <w:caps w:val="0"/>
          <w:color w:val="505050"/>
          <w:spacing w:val="0"/>
          <w:sz w:val="30"/>
          <w:szCs w:val="30"/>
          <w:bdr w:val="none" w:color="auto" w:sz="0" w:space="0"/>
          <w:shd w:val="clear" w:fill="FFFFFF"/>
        </w:rPr>
        <w:t>(一)基本条件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1.政治思想表现好，热爱教育事业，具有良好的品行和职业道德，无违反计划生育政策，无违法违纪行为；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2.具有履行教师岗位职责的能力和身体条件；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3.年龄在35周岁以下(1982年1月1日以后出生)，其中报考耒阳一中、二中、四中、武广实验高中、中等职业技术学校招聘岗位且有5年及以上耒阳市高中（中等职业技术）学校任教经历的以及报考特殊教育招聘岗位的，年龄放宽到40周岁（1977年1月1日以后出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尚未解除党纪、政纪处分或正在接受纪律审查的人员，以及刑事处罚期限未满或涉嫌违法犯罪正在接受司法调查尚未做出结论的人员，不得报名应聘。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耒阳市在编教师和特岗教师不得报名应聘。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510"/>
        <w:jc w:val="left"/>
        <w:rPr>
          <w:rFonts w:hint="eastAsia" w:ascii="宋体" w:hAnsi="宋体" w:eastAsia="宋体" w:cs="宋体"/>
          <w:b w:val="0"/>
          <w:i w:val="0"/>
          <w:caps w:val="0"/>
          <w:color w:val="505050"/>
          <w:spacing w:val="0"/>
          <w:sz w:val="21"/>
          <w:szCs w:val="21"/>
        </w:rPr>
      </w:pPr>
      <w:r>
        <w:rPr>
          <w:rStyle w:val="6"/>
          <w:rFonts w:hint="eastAsia" w:ascii="宋体" w:hAnsi="宋体" w:eastAsia="宋体" w:cs="宋体"/>
          <w:b/>
          <w:i w:val="0"/>
          <w:caps w:val="0"/>
          <w:color w:val="505050"/>
          <w:spacing w:val="0"/>
          <w:sz w:val="30"/>
          <w:szCs w:val="30"/>
          <w:bdr w:val="none" w:color="auto" w:sz="0" w:space="0"/>
          <w:shd w:val="clear" w:fill="FFFFFF"/>
        </w:rPr>
        <w:t>(二)招聘岗位名称、数量、具体条件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本次公开招聘教师245名。其中，高中教师90名，中等职业技术学校教师5名，初中教师58名，小学教师90名，特殊教育教师2名。具体招聘岗位、数量及资格条件见附件一。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60"/>
        <w:jc w:val="left"/>
        <w:rPr>
          <w:rFonts w:hint="eastAsia" w:ascii="宋体" w:hAnsi="宋体" w:eastAsia="宋体" w:cs="宋体"/>
          <w:b w:val="0"/>
          <w:i w:val="0"/>
          <w:caps w:val="0"/>
          <w:color w:val="505050"/>
          <w:spacing w:val="0"/>
          <w:sz w:val="21"/>
          <w:szCs w:val="21"/>
        </w:rPr>
      </w:pPr>
      <w:r>
        <w:rPr>
          <w:rFonts w:hint="eastAsia" w:ascii="黑体" w:hAnsi="宋体" w:eastAsia="黑体" w:cs="黑体"/>
          <w:b w:val="0"/>
          <w:i w:val="0"/>
          <w:caps w:val="0"/>
          <w:color w:val="505050"/>
          <w:spacing w:val="0"/>
          <w:sz w:val="30"/>
          <w:szCs w:val="30"/>
          <w:bdr w:val="none" w:color="auto" w:sz="0" w:space="0"/>
          <w:shd w:val="clear" w:fill="FFFFFF"/>
        </w:rPr>
        <w:t>三、招聘程序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510"/>
        <w:jc w:val="left"/>
        <w:rPr>
          <w:rFonts w:hint="eastAsia" w:ascii="宋体" w:hAnsi="宋体" w:eastAsia="宋体" w:cs="宋体"/>
          <w:b w:val="0"/>
          <w:i w:val="0"/>
          <w:caps w:val="0"/>
          <w:color w:val="505050"/>
          <w:spacing w:val="0"/>
          <w:sz w:val="21"/>
          <w:szCs w:val="21"/>
        </w:rPr>
      </w:pPr>
      <w:r>
        <w:rPr>
          <w:rStyle w:val="6"/>
          <w:rFonts w:hint="eastAsia" w:ascii="宋体" w:hAnsi="宋体" w:eastAsia="宋体" w:cs="宋体"/>
          <w:b/>
          <w:i w:val="0"/>
          <w:caps w:val="0"/>
          <w:color w:val="505050"/>
          <w:spacing w:val="0"/>
          <w:sz w:val="30"/>
          <w:szCs w:val="30"/>
          <w:bdr w:val="none" w:color="auto" w:sz="0" w:space="0"/>
          <w:shd w:val="clear" w:fill="FFFFFF"/>
        </w:rPr>
        <w:t>(一)发布招聘公告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通过耒阳市人力资源和社会保障局网及耒阳教育网等媒体向社会发布公告。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510"/>
        <w:jc w:val="left"/>
        <w:rPr>
          <w:rFonts w:hint="eastAsia" w:ascii="宋体" w:hAnsi="宋体" w:eastAsia="宋体" w:cs="宋体"/>
          <w:b w:val="0"/>
          <w:i w:val="0"/>
          <w:caps w:val="0"/>
          <w:color w:val="505050"/>
          <w:spacing w:val="0"/>
          <w:sz w:val="21"/>
          <w:szCs w:val="21"/>
        </w:rPr>
      </w:pPr>
      <w:r>
        <w:rPr>
          <w:rStyle w:val="6"/>
          <w:rFonts w:hint="eastAsia" w:ascii="宋体" w:hAnsi="宋体" w:eastAsia="宋体" w:cs="宋体"/>
          <w:b/>
          <w:i w:val="0"/>
          <w:caps w:val="0"/>
          <w:color w:val="505050"/>
          <w:spacing w:val="0"/>
          <w:sz w:val="30"/>
          <w:szCs w:val="30"/>
          <w:bdr w:val="none" w:color="auto" w:sz="0" w:space="0"/>
          <w:shd w:val="clear" w:fill="FFFFFF"/>
        </w:rPr>
        <w:t>(二)报名和资格初审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Style w:val="6"/>
          <w:rFonts w:hint="eastAsia" w:ascii="仿宋_GB2312" w:hAnsi="Calibri" w:eastAsia="仿宋_GB2312" w:cs="仿宋_GB2312"/>
          <w:b/>
          <w:i w:val="0"/>
          <w:caps w:val="0"/>
          <w:color w:val="505050"/>
          <w:spacing w:val="0"/>
          <w:sz w:val="30"/>
          <w:szCs w:val="30"/>
          <w:bdr w:val="none" w:color="auto" w:sz="0" w:space="0"/>
          <w:shd w:val="clear" w:fill="FFFFFF"/>
        </w:rPr>
        <w:t>1.报名时间：</w:t>
      </w:r>
      <w:r>
        <w:rPr>
          <w:rFonts w:hint="eastAsia" w:ascii="仿宋_GB2312" w:hAnsi="Calibri" w:eastAsia="仿宋_GB2312" w:cs="仿宋_GB2312"/>
          <w:b w:val="0"/>
          <w:i w:val="0"/>
          <w:caps w:val="0"/>
          <w:color w:val="505050"/>
          <w:spacing w:val="0"/>
          <w:sz w:val="30"/>
          <w:szCs w:val="30"/>
          <w:bdr w:val="none" w:color="auto" w:sz="0" w:space="0"/>
          <w:shd w:val="clear" w:fill="FFFFFF"/>
        </w:rPr>
        <w:t>2017年7月23日至7月27日上午8:00—12:00，下午15：00—18：00（双休日照常报名）。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Style w:val="6"/>
          <w:rFonts w:hint="eastAsia" w:ascii="仿宋_GB2312" w:hAnsi="Calibri" w:eastAsia="仿宋_GB2312" w:cs="仿宋_GB2312"/>
          <w:b/>
          <w:i w:val="0"/>
          <w:caps w:val="0"/>
          <w:color w:val="505050"/>
          <w:spacing w:val="0"/>
          <w:sz w:val="30"/>
          <w:szCs w:val="30"/>
          <w:bdr w:val="none" w:color="auto" w:sz="0" w:space="0"/>
          <w:shd w:val="clear" w:fill="FFFFFF"/>
        </w:rPr>
        <w:t>2.报名地点和方式：</w:t>
      </w:r>
      <w:r>
        <w:rPr>
          <w:rFonts w:hint="eastAsia" w:ascii="仿宋_GB2312" w:hAnsi="Calibri" w:eastAsia="仿宋_GB2312" w:cs="仿宋_GB2312"/>
          <w:b w:val="0"/>
          <w:i w:val="0"/>
          <w:caps w:val="0"/>
          <w:color w:val="505050"/>
          <w:spacing w:val="0"/>
          <w:sz w:val="30"/>
          <w:szCs w:val="30"/>
          <w:bdr w:val="none" w:color="auto" w:sz="0" w:space="0"/>
          <w:shd w:val="clear" w:fill="FFFFFF"/>
        </w:rPr>
        <w:t>到耒阳市教育局教育阳光服务中心大厅现场报名，报考者需要进行现场数码摄像。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Style w:val="6"/>
          <w:rFonts w:hint="eastAsia" w:ascii="仿宋_GB2312" w:hAnsi="Calibri" w:eastAsia="仿宋_GB2312" w:cs="仿宋_GB2312"/>
          <w:b/>
          <w:i w:val="0"/>
          <w:caps w:val="0"/>
          <w:color w:val="505050"/>
          <w:spacing w:val="0"/>
          <w:sz w:val="30"/>
          <w:szCs w:val="30"/>
          <w:bdr w:val="none" w:color="auto" w:sz="0" w:space="0"/>
          <w:shd w:val="clear" w:fill="FFFFFF"/>
        </w:rPr>
        <w:t>3.报名程序和要求：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(1)符合招聘条件的人员必须由本人到报名地点报名，报名时需持本人第二代居民身份证、毕业证、教师资格证及其他所需证件的原件及复印件和1寸近期免冠半身照片3张报名，同时提供由本人在学信网打印的学历查询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(2)对申请认定2017年教师资格证尚在办理之中的，须持教师资格认定部门开具的证明方可报名，入围考核的在进入考核程序前须交教师资格证原件和复印件审验，否则取消聘用资格。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(3)2017年应届毕业生出具学生证和所在学校盖章的就业推荐表或所在学校学籍管理部门的在籍学习证明可以参加报名。入围考核的在进入考核前须交毕业证原件和复印件审验，否则取消聘用资格。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(4)报名时对报考人员进行资格初审，报考人员须如实填写《2017年耒阳市公开招聘教师报名登记表》，不得弄虚作假，一经发现弄虚作假行为者，取消报名资格，初审合格后准予报名。资格审查工作贯穿整个招聘过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(5)每名报考人员只能报考一个岗位，同一岗位招聘计划数与报考人数的开考比例原则上不得少于1︰3。个别紧缺学科达不到1：3比例的，经市招聘领导小组同意后，可适当降低开考比例。报考一中物理2、语文2、数学2、政治，二中语文2、化学2、生物2岗位不限开考比例，如上述岗位出现报考空缺，则调整该岗位招聘计划数到相应高中学校其他招聘岗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(6)报名期间，每天上午12：00和下午18：00在报名现场公布各岗位报考人数。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Style w:val="6"/>
          <w:rFonts w:hint="eastAsia" w:ascii="仿宋_GB2312" w:hAnsi="Calibri" w:eastAsia="仿宋_GB2312" w:cs="仿宋_GB2312"/>
          <w:b/>
          <w:i w:val="0"/>
          <w:caps w:val="0"/>
          <w:color w:val="505050"/>
          <w:spacing w:val="0"/>
          <w:sz w:val="30"/>
          <w:szCs w:val="30"/>
          <w:bdr w:val="none" w:color="auto" w:sz="0" w:space="0"/>
          <w:shd w:val="clear" w:fill="FFFFFF"/>
        </w:rPr>
        <w:t>4.收费：</w:t>
      </w:r>
      <w:r>
        <w:rPr>
          <w:rFonts w:hint="eastAsia" w:ascii="仿宋_GB2312" w:hAnsi="Calibri" w:eastAsia="仿宋_GB2312" w:cs="仿宋_GB2312"/>
          <w:b w:val="0"/>
          <w:i w:val="0"/>
          <w:caps w:val="0"/>
          <w:color w:val="505050"/>
          <w:spacing w:val="0"/>
          <w:sz w:val="30"/>
          <w:szCs w:val="30"/>
          <w:bdr w:val="none" w:color="auto" w:sz="0" w:space="0"/>
          <w:shd w:val="clear" w:fill="FFFFFF"/>
        </w:rPr>
        <w:t>报考人员须缴考试考务费200元。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Style w:val="6"/>
          <w:rFonts w:hint="eastAsia" w:ascii="仿宋_GB2312" w:hAnsi="Calibri" w:eastAsia="仿宋_GB2312" w:cs="仿宋_GB2312"/>
          <w:b/>
          <w:i w:val="0"/>
          <w:caps w:val="0"/>
          <w:color w:val="505050"/>
          <w:spacing w:val="0"/>
          <w:sz w:val="30"/>
          <w:szCs w:val="30"/>
          <w:bdr w:val="none" w:color="auto" w:sz="0" w:space="0"/>
          <w:shd w:val="clear" w:fill="FFFFFF"/>
        </w:rPr>
        <w:t>5.领取准考证时间：</w:t>
      </w:r>
      <w:r>
        <w:rPr>
          <w:rFonts w:hint="eastAsia" w:ascii="仿宋_GB2312" w:hAnsi="Calibri" w:eastAsia="仿宋_GB2312" w:cs="仿宋_GB2312"/>
          <w:b w:val="0"/>
          <w:i w:val="0"/>
          <w:caps w:val="0"/>
          <w:color w:val="505050"/>
          <w:spacing w:val="0"/>
          <w:sz w:val="30"/>
          <w:szCs w:val="30"/>
          <w:bdr w:val="none" w:color="auto" w:sz="0" w:space="0"/>
          <w:shd w:val="clear" w:fill="FFFFFF"/>
        </w:rPr>
        <w:t>2017年8月2日-8月3日上午8:00—12:00，下午15：00—18：00。报考人员凭有效身份证到耒阳市教育局教育阳光服务中心大厅领取准考证，逾期未领视为自动放弃考试。准考证和有效身份证是本次招聘考试每个程序必须提供的证件，请考生妥善保管，以免影响招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510"/>
        <w:jc w:val="left"/>
        <w:rPr>
          <w:rFonts w:hint="eastAsia" w:ascii="宋体" w:hAnsi="宋体" w:eastAsia="宋体" w:cs="宋体"/>
          <w:b w:val="0"/>
          <w:i w:val="0"/>
          <w:caps w:val="0"/>
          <w:color w:val="505050"/>
          <w:spacing w:val="0"/>
          <w:sz w:val="21"/>
          <w:szCs w:val="21"/>
        </w:rPr>
      </w:pPr>
      <w:r>
        <w:rPr>
          <w:rStyle w:val="6"/>
          <w:rFonts w:hint="eastAsia" w:ascii="宋体" w:hAnsi="宋体" w:eastAsia="宋体" w:cs="宋体"/>
          <w:b/>
          <w:i w:val="0"/>
          <w:caps w:val="0"/>
          <w:color w:val="505050"/>
          <w:spacing w:val="0"/>
          <w:sz w:val="30"/>
          <w:szCs w:val="30"/>
          <w:bdr w:val="none" w:color="auto" w:sz="0" w:space="0"/>
          <w:shd w:val="clear" w:fill="FFFFFF"/>
        </w:rPr>
        <w:t>(三)考试时间、地点、方式和范围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报考高中音乐、舞蹈、体育、足球、武术、美术以及中等职业技术学校教师岗位、特殊教育教师岗位的考生，只面试。报考其他教师岗位的考生只笔试，其中，报考一中物理2、语文2、数学2，政治，二中语文2、化学2、生物2岗位的，如报考人数未超过招聘计划数的，直接体检考核录用；报考人数超过招聘计划数的，参加相应学科的笔试，择优录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Style w:val="6"/>
          <w:rFonts w:hint="eastAsia" w:ascii="仿宋_GB2312" w:hAnsi="Calibri" w:eastAsia="仿宋_GB2312" w:cs="仿宋_GB2312"/>
          <w:b/>
          <w:i w:val="0"/>
          <w:caps w:val="0"/>
          <w:color w:val="505050"/>
          <w:spacing w:val="0"/>
          <w:sz w:val="30"/>
          <w:szCs w:val="30"/>
          <w:bdr w:val="none" w:color="auto" w:sz="0" w:space="0"/>
          <w:shd w:val="clear" w:fill="FFFFFF"/>
        </w:rPr>
        <w:t>1.笔试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(1)笔试时间：2017年8月4日。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(2)笔试地点：见准考证。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(3)笔试方式：由市招聘办统一组织命题制卷，统一标准化闭卷考试，统一规范化阅卷评分。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(4)笔试内容：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①高中教师岗位笔试内容为公共知识和专业知识，公共知识包括教育学、心理学，占10%；专业知识为现行相应科目的高中阶段教材内容，占90%。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②初中教师岗位笔试内容为公共知识和专业知识，公共知识包括教育学、心理学，占10%；专业知识为现行相应科目的初中教材内容，占90%。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③小学教师岗位的笔试内容为公共知识和专业知识，公共知识为教育学、心理学，占10%，专业知识为小学语数综合知识，占90%。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笔试总分为100分，笔试时限120分钟。笔试成绩保留小数点后两位数，小数点后第三位成绩四舍五入。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(5)成绩查询：考生可通过耒阳市人力资源和社会保障局网和耒阳教育网查询笔试成绩。自笔试成绩公布之日起三天内，需要查分的考生可到市招聘办申请办理查分手续，逾期不受理。查分范围仅限有无漏评、漏登，计分是否准确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Style w:val="6"/>
          <w:rFonts w:hint="eastAsia" w:ascii="仿宋_GB2312" w:hAnsi="Calibri" w:eastAsia="仿宋_GB2312" w:cs="仿宋_GB2312"/>
          <w:b/>
          <w:i w:val="0"/>
          <w:caps w:val="0"/>
          <w:color w:val="505050"/>
          <w:spacing w:val="0"/>
          <w:sz w:val="30"/>
          <w:szCs w:val="30"/>
          <w:bdr w:val="none" w:color="auto" w:sz="0" w:space="0"/>
          <w:shd w:val="clear" w:fill="FFFFFF"/>
        </w:rPr>
        <w:t>2.面试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(1)面试时间：2017年8月7日。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(2)面试地点：见准考证。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(3)面试内容：面试由市招聘办统一组织异地考试机构命题制卷。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(4)面试形式与要求：高中音乐、舞蹈、体育、足球、武术、美术的面试为上微型课和技能展示（上微型课占70%，技能展示占30%）；中等职业技术学校岗位的面试为上微型课和实际操作（上微型课占60%，实际操作占40%）；特殊教育岗位的面试为采用手语上微型课（其中设立手语单项成绩）。以上上微型课的时间均为40分钟，其中准备（备课）为30分钟，上课10分钟，技能展示和实际操作以试题规定的内容及时间为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面试（上微型课、技能展示或实际操作）的满分均为100分，成绩均保留小数点后两位数，小数点后第三位成绩四舍五入。面试每个环节的成绩当场公布。设立70分为面试最低分数线，达不到最低分数线的，取消招聘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510"/>
        <w:jc w:val="left"/>
        <w:rPr>
          <w:rFonts w:hint="eastAsia" w:ascii="宋体" w:hAnsi="宋体" w:eastAsia="宋体" w:cs="宋体"/>
          <w:b w:val="0"/>
          <w:i w:val="0"/>
          <w:caps w:val="0"/>
          <w:color w:val="505050"/>
          <w:spacing w:val="0"/>
          <w:sz w:val="21"/>
          <w:szCs w:val="21"/>
        </w:rPr>
      </w:pPr>
      <w:r>
        <w:rPr>
          <w:rStyle w:val="6"/>
          <w:rFonts w:hint="eastAsia" w:ascii="宋体" w:hAnsi="宋体" w:eastAsia="宋体" w:cs="宋体"/>
          <w:b/>
          <w:i w:val="0"/>
          <w:caps w:val="0"/>
          <w:color w:val="505050"/>
          <w:spacing w:val="0"/>
          <w:sz w:val="30"/>
          <w:szCs w:val="30"/>
          <w:bdr w:val="none" w:color="auto" w:sz="0" w:space="0"/>
          <w:shd w:val="clear" w:fill="FFFFFF"/>
        </w:rPr>
        <w:t> (四)体检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根据考生考试成绩由高分到低分的顺序按各岗位招聘计划数1∶1的比例确定体检对象。如果同一招聘岗位最后一名笔试成绩有并列的，按专业知识成绩排名，专业知识成绩高的进入体检；同一招聘岗位最后一名面试成绩有并列的，按上微型课成绩排名，上微型课成绩高的进入体检，其中，特殊教育招聘岗位最后一名面试成绩有并列的，按手语成绩排名，手语成绩高的进入体检。体检费用自理。因放弃体检（在规定时间未参加体检的，视为自动放弃）或体检不合格造成的空缺，不递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体检参照《公务员录用体检通用标准（试行）》（国人社发[2005]1号）、人社部发[2010]12号和人社部发[2010]19号规定执行。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510"/>
        <w:jc w:val="left"/>
        <w:rPr>
          <w:rFonts w:hint="eastAsia" w:ascii="宋体" w:hAnsi="宋体" w:eastAsia="宋体" w:cs="宋体"/>
          <w:b w:val="0"/>
          <w:i w:val="0"/>
          <w:caps w:val="0"/>
          <w:color w:val="505050"/>
          <w:spacing w:val="0"/>
          <w:sz w:val="21"/>
          <w:szCs w:val="21"/>
        </w:rPr>
      </w:pPr>
      <w:r>
        <w:rPr>
          <w:rStyle w:val="6"/>
          <w:rFonts w:hint="eastAsia" w:ascii="宋体" w:hAnsi="宋体" w:eastAsia="宋体" w:cs="宋体"/>
          <w:b/>
          <w:i w:val="0"/>
          <w:caps w:val="0"/>
          <w:color w:val="505050"/>
          <w:spacing w:val="0"/>
          <w:sz w:val="30"/>
          <w:szCs w:val="30"/>
          <w:bdr w:val="none" w:color="auto" w:sz="0" w:space="0"/>
          <w:shd w:val="clear" w:fill="FFFFFF"/>
        </w:rPr>
        <w:t> (五)考核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体检合格人员为考核对象。考核工作参照《湖南省国家公务员录用考核试行办法》执行。考核的重点是应聘者的思想政治表现、道德品质、业务能力、工作实绩等情况，并对应聘人员的资格条件进行复查。考核工作由市招聘办会同相关单位具体组织实施。未在规定时间内提交有关材料的，视为弃权。弃权或考核不合格造成的空缺，不递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510"/>
        <w:jc w:val="left"/>
        <w:rPr>
          <w:rFonts w:hint="eastAsia" w:ascii="宋体" w:hAnsi="宋体" w:eastAsia="宋体" w:cs="宋体"/>
          <w:b w:val="0"/>
          <w:i w:val="0"/>
          <w:caps w:val="0"/>
          <w:color w:val="505050"/>
          <w:spacing w:val="0"/>
          <w:sz w:val="21"/>
          <w:szCs w:val="21"/>
        </w:rPr>
      </w:pPr>
      <w:r>
        <w:rPr>
          <w:rStyle w:val="6"/>
          <w:rFonts w:hint="eastAsia" w:ascii="宋体" w:hAnsi="宋体" w:eastAsia="宋体" w:cs="宋体"/>
          <w:b/>
          <w:i w:val="0"/>
          <w:caps w:val="0"/>
          <w:color w:val="505050"/>
          <w:spacing w:val="0"/>
          <w:sz w:val="30"/>
          <w:szCs w:val="30"/>
          <w:bdr w:val="none" w:color="auto" w:sz="0" w:space="0"/>
          <w:shd w:val="clear" w:fill="FFFFFF"/>
        </w:rPr>
        <w:t>(六)公示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根据考试成绩、体检结果和考核情况确定拟聘用对象，并在耒阳市人力资源和社会保障局网及耒阳教育网、耒阳市教育局院内公开栏公布，公示时间不少于7个工作日。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公示期间接受考生和社会各界的监督。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公示期间查实有严重问题影响聘用的，取消聘用资格，一时难以查实的，暂缓聘用，待查实并做出结论后再决定是否聘用。拟聘用人员名单公示后出现空缺的，不递补。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510"/>
        <w:jc w:val="left"/>
        <w:rPr>
          <w:rFonts w:hint="eastAsia" w:ascii="宋体" w:hAnsi="宋体" w:eastAsia="宋体" w:cs="宋体"/>
          <w:b w:val="0"/>
          <w:i w:val="0"/>
          <w:caps w:val="0"/>
          <w:color w:val="505050"/>
          <w:spacing w:val="0"/>
          <w:sz w:val="21"/>
          <w:szCs w:val="21"/>
        </w:rPr>
      </w:pPr>
      <w:r>
        <w:rPr>
          <w:rStyle w:val="6"/>
          <w:rFonts w:hint="eastAsia" w:ascii="宋体" w:hAnsi="宋体" w:eastAsia="宋体" w:cs="宋体"/>
          <w:b/>
          <w:i w:val="0"/>
          <w:caps w:val="0"/>
          <w:color w:val="505050"/>
          <w:spacing w:val="0"/>
          <w:sz w:val="30"/>
          <w:szCs w:val="30"/>
          <w:bdr w:val="none" w:color="auto" w:sz="0" w:space="0"/>
          <w:shd w:val="clear" w:fill="FFFFFF"/>
        </w:rPr>
        <w:t>(七)审批聘用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拟聘用人员名单经市教师招聘领导小组审核、市领导审批后，市人社局开具聘用通知书，聘用人员到市教育、编办、人社、财政部门办理编制、人事聘用、工资等手续。聘用人员试用期为一年。试用期满考核合格的，予以正式聘用。试用期满考核不合格的，取消聘用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聘用人员必须在所聘学校服务5年以上，方可人事异动。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60"/>
        <w:jc w:val="left"/>
        <w:rPr>
          <w:rFonts w:hint="eastAsia" w:ascii="宋体" w:hAnsi="宋体" w:eastAsia="宋体" w:cs="宋体"/>
          <w:b w:val="0"/>
          <w:i w:val="0"/>
          <w:caps w:val="0"/>
          <w:color w:val="505050"/>
          <w:spacing w:val="0"/>
          <w:sz w:val="21"/>
          <w:szCs w:val="21"/>
        </w:rPr>
      </w:pPr>
      <w:r>
        <w:rPr>
          <w:rFonts w:hint="eastAsia" w:ascii="黑体" w:hAnsi="宋体" w:eastAsia="黑体" w:cs="黑体"/>
          <w:b w:val="0"/>
          <w:i w:val="0"/>
          <w:caps w:val="0"/>
          <w:color w:val="505050"/>
          <w:spacing w:val="0"/>
          <w:sz w:val="30"/>
          <w:szCs w:val="30"/>
          <w:bdr w:val="none" w:color="auto" w:sz="0" w:space="0"/>
          <w:shd w:val="clear" w:fill="FFFFFF"/>
        </w:rPr>
        <w:t>四、其他事项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1.考试成绩、体检人员名单和拟聘用人员名单均在耒阳市人力资源和社会保障局网及耒阳教育网、耒阳市教育局院内公开栏公示。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2.公开招聘过程中有关通知，均在耒阳市人力资源和社会保障局网及耒阳教育网、耒阳市教育局院内公开栏公布，请报考人员及时查看相关网站。因报考者不按要求查阅相关信息，导致本人未按要求及时参加招聘工作相关程序的，视为自动放弃，责任自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3.报考者提供的材料及相关证件复印件仅供招聘之用，恕不退还。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4.请报考者现场报名时留下手机号码，并保持通讯畅通，通讯方式如有变更，请主动告知耒阳市教育局人事股312室。如须要与报考者取得联系而无法联系所造成的后果，由报考者自行负责。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5.小学和初中招聘岗位，按区域学段设立。小学和初中各区域学段招聘岗位拟聘用人员确定后，进行选岗分配。选岗分配方式如下：拟聘用人员按考试成绩从高分到低分的顺序依次自主选定所报考区域学段招聘岗位对应的学校（报考城区岗位的，只能在城区岗位的学校选岗，报考农村岗位的，只能在农村岗位的学校选岗），凡不参与选岗的，视为自动放弃，取消聘用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6.拟聘用人员凭聘用通知15个工作日内到市教育局报到上岗。否则，取消聘用资格。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7.耒阳市人力资源和社会保障局、耒阳市教育局不举办也不委托任何机构举办考试辅导培训班，请报考人员提高警惕，谨防上当受骗。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60"/>
        <w:jc w:val="left"/>
        <w:rPr>
          <w:rFonts w:hint="eastAsia" w:ascii="宋体" w:hAnsi="宋体" w:eastAsia="宋体" w:cs="宋体"/>
          <w:b w:val="0"/>
          <w:i w:val="0"/>
          <w:caps w:val="0"/>
          <w:color w:val="505050"/>
          <w:spacing w:val="0"/>
          <w:sz w:val="21"/>
          <w:szCs w:val="21"/>
        </w:rPr>
      </w:pPr>
      <w:r>
        <w:rPr>
          <w:rFonts w:hint="eastAsia" w:ascii="黑体" w:hAnsi="宋体" w:eastAsia="黑体" w:cs="黑体"/>
          <w:b w:val="0"/>
          <w:i w:val="0"/>
          <w:caps w:val="0"/>
          <w:color w:val="505050"/>
          <w:spacing w:val="0"/>
          <w:sz w:val="30"/>
          <w:szCs w:val="30"/>
          <w:bdr w:val="none" w:color="auto" w:sz="0" w:space="0"/>
          <w:shd w:val="clear" w:fill="FFFFFF"/>
        </w:rPr>
        <w:t>五、纪律要求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1.报考者要严格遵守招聘纪律，提供的相关证件和资料等要真实准确齐全，符合报考规定。凡考场作弊、弄虚作假、伪造证件及不服从安排和无理取闹者一律取消考试或聘用资格，情节严重者，将依法依纪处理。凡参考人员有作弊的，一经查实，三年内不准参加耒阳市教师和机关事业单位公开招聘考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2.整个招聘工作严格按照《湖南省事业单位公开招聘试行办法》第六章“纪律与监督”中的规定执行。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3. 市纪委、人社部门全程参与监督。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监督电话：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市纪委党风政风监督室：0734-4351660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市人社局事业单位管理股：0734-4354016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市人社局考试中心：0734-4354010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市教育局人事股：0734-4320590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00"/>
        <w:jc w:val="lef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本公告由耒阳市公开招聘教师工作领导小组负责解释。未尽事宜由领导小组研究决定并发布公告。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60"/>
        <w:jc w:val="left"/>
        <w:rPr>
          <w:rFonts w:hint="eastAsia" w:ascii="宋体" w:hAnsi="宋体" w:eastAsia="宋体" w:cs="宋体"/>
          <w:b w:val="0"/>
          <w:i w:val="0"/>
          <w:caps w:val="0"/>
          <w:color w:val="505050"/>
          <w:spacing w:val="0"/>
          <w:sz w:val="21"/>
          <w:szCs w:val="21"/>
        </w:rPr>
      </w:pPr>
      <w:r>
        <w:rPr>
          <w:rFonts w:hint="eastAsia" w:ascii="黑体" w:hAnsi="宋体" w:eastAsia="黑体" w:cs="黑体"/>
          <w:b w:val="0"/>
          <w:i w:val="0"/>
          <w:caps w:val="0"/>
          <w:color w:val="505050"/>
          <w:spacing w:val="0"/>
          <w:sz w:val="30"/>
          <w:szCs w:val="30"/>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60"/>
        <w:jc w:val="left"/>
        <w:rPr>
          <w:rFonts w:hint="eastAsia" w:ascii="宋体" w:hAnsi="宋体" w:eastAsia="宋体" w:cs="宋体"/>
          <w:b w:val="0"/>
          <w:i w:val="0"/>
          <w:caps w:val="0"/>
          <w:color w:val="505050"/>
          <w:spacing w:val="0"/>
          <w:sz w:val="21"/>
          <w:szCs w:val="21"/>
        </w:rPr>
      </w:pPr>
      <w:r>
        <w:rPr>
          <w:rFonts w:hint="eastAsia" w:ascii="黑体" w:hAnsi="宋体" w:eastAsia="黑体" w:cs="黑体"/>
          <w:b w:val="0"/>
          <w:i w:val="0"/>
          <w:caps w:val="0"/>
          <w:color w:val="505050"/>
          <w:spacing w:val="0"/>
          <w:sz w:val="30"/>
          <w:szCs w:val="30"/>
          <w:bdr w:val="none" w:color="auto" w:sz="0" w:space="0"/>
          <w:shd w:val="clear" w:fill="FFFFFF"/>
        </w:rPr>
        <w:t>附件：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900"/>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0"/>
          <w:sz w:val="30"/>
          <w:szCs w:val="30"/>
          <w:bdr w:val="none" w:color="auto" w:sz="0" w:space="0"/>
          <w:shd w:val="clear" w:fill="FFFFFF"/>
        </w:rPr>
        <w:t>1. 2017年耒阳市公开招聘教师岗位一览表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825"/>
        <w:jc w:val="left"/>
        <w:rPr>
          <w:rFonts w:hint="eastAsia" w:ascii="宋体" w:hAnsi="宋体" w:eastAsia="宋体" w:cs="宋体"/>
          <w:b w:val="0"/>
          <w:i w:val="0"/>
          <w:caps w:val="0"/>
          <w:color w:val="505050"/>
          <w:spacing w:val="0"/>
          <w:sz w:val="21"/>
          <w:szCs w:val="21"/>
        </w:rPr>
      </w:pPr>
      <w:r>
        <w:rPr>
          <w:rFonts w:hint="eastAsia" w:ascii="仿宋_GB2312" w:hAnsi="Calibri" w:eastAsia="仿宋_GB2312" w:cs="仿宋_GB2312"/>
          <w:b w:val="0"/>
          <w:i w:val="0"/>
          <w:caps w:val="0"/>
          <w:color w:val="505050"/>
          <w:spacing w:val="-15"/>
          <w:sz w:val="30"/>
          <w:szCs w:val="30"/>
          <w:bdr w:val="none" w:color="auto" w:sz="0" w:space="0"/>
          <w:shd w:val="clear" w:fill="FFFFFF"/>
        </w:rPr>
        <w:t> 2. 2017年耒阳市公开招聘教师（小学和初中教师）拟聘用人员选岗一览表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0"/>
        <w:jc w:val="right"/>
        <w:rPr>
          <w:rFonts w:hint="eastAsia" w:ascii="宋体" w:hAnsi="宋体" w:eastAsia="宋体" w:cs="宋体"/>
          <w:b w:val="0"/>
          <w:i w:val="0"/>
          <w:caps w:val="0"/>
          <w:color w:val="505050"/>
          <w:spacing w:val="0"/>
          <w:sz w:val="21"/>
          <w:szCs w:val="21"/>
        </w:rPr>
      </w:pPr>
      <w:r>
        <w:rPr>
          <w:rFonts w:hint="default" w:ascii="Calibri" w:hAnsi="Calibri" w:eastAsia="仿宋_GB2312" w:cs="Calibri"/>
          <w:b w:val="0"/>
          <w:i w:val="0"/>
          <w:caps w:val="0"/>
          <w:color w:val="505050"/>
          <w:spacing w:val="0"/>
          <w:sz w:val="30"/>
          <w:szCs w:val="30"/>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5" w:lineRule="atLeast"/>
        <w:ind w:left="0" w:right="0" w:firstLine="0"/>
        <w:jc w:val="right"/>
        <w:rPr>
          <w:rFonts w:hint="eastAsia" w:ascii="宋体" w:hAnsi="宋体" w:eastAsia="宋体" w:cs="宋体"/>
          <w:b w:val="0"/>
          <w:i w:val="0"/>
          <w:caps w:val="0"/>
          <w:color w:val="505050"/>
          <w:spacing w:val="0"/>
          <w:sz w:val="21"/>
          <w:szCs w:val="21"/>
        </w:rPr>
      </w:pPr>
      <w:r>
        <w:rPr>
          <w:rFonts w:hint="default" w:ascii="Calibri" w:hAnsi="Calibri" w:eastAsia="宋体" w:cs="Calibri"/>
          <w:b w:val="0"/>
          <w:i w:val="0"/>
          <w:caps w:val="0"/>
          <w:color w:val="505050"/>
          <w:spacing w:val="0"/>
          <w:sz w:val="30"/>
          <w:szCs w:val="30"/>
          <w:bdr w:val="none" w:color="auto" w:sz="0" w:space="0"/>
          <w:shd w:val="clear" w:fill="FFFFFF"/>
        </w:rPr>
        <w:t>耒阳市教师招聘工作领导小组办公室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jc w:val="right"/>
        <w:rPr>
          <w:rFonts w:hint="eastAsia" w:ascii="宋体" w:hAnsi="宋体" w:eastAsia="宋体" w:cs="宋体"/>
          <w:b w:val="0"/>
          <w:i w:val="0"/>
          <w:caps w:val="0"/>
          <w:color w:val="505050"/>
          <w:spacing w:val="0"/>
          <w:sz w:val="21"/>
          <w:szCs w:val="21"/>
        </w:rPr>
      </w:pPr>
      <w:r>
        <w:rPr>
          <w:rFonts w:hint="eastAsia" w:ascii="仿宋_GB2312" w:hAnsi="宋体" w:eastAsia="仿宋_GB2312" w:cs="仿宋_GB2312"/>
          <w:b w:val="0"/>
          <w:i w:val="0"/>
          <w:caps w:val="0"/>
          <w:color w:val="505050"/>
          <w:spacing w:val="0"/>
          <w:sz w:val="30"/>
          <w:szCs w:val="30"/>
          <w:bdr w:val="none" w:color="auto" w:sz="0" w:space="0"/>
          <w:shd w:val="clear" w:fill="FFFFFF"/>
        </w:rPr>
        <w:t>2017年7月18日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jc w:val="left"/>
        <w:rPr>
          <w:rFonts w:hint="eastAsia" w:ascii="宋体" w:hAnsi="宋体" w:eastAsia="宋体" w:cs="宋体"/>
          <w:b w:val="0"/>
          <w:i w:val="0"/>
          <w:caps w:val="0"/>
          <w:color w:val="505050"/>
          <w:spacing w:val="0"/>
          <w:sz w:val="21"/>
          <w:szCs w:val="21"/>
        </w:rPr>
      </w:pPr>
      <w:r>
        <w:rPr>
          <w:rFonts w:hint="eastAsia" w:ascii="宋体" w:hAnsi="宋体" w:eastAsia="宋体" w:cs="宋体"/>
          <w:b w:val="0"/>
          <w:i w:val="0"/>
          <w:caps w:val="0"/>
          <w:color w:val="50505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jc w:val="left"/>
        <w:rPr>
          <w:rFonts w:hint="eastAsia" w:ascii="宋体" w:hAnsi="宋体" w:eastAsia="宋体" w:cs="宋体"/>
          <w:b w:val="0"/>
          <w:i w:val="0"/>
          <w:caps w:val="0"/>
          <w:color w:val="505050"/>
          <w:spacing w:val="0"/>
          <w:sz w:val="21"/>
          <w:szCs w:val="21"/>
        </w:rPr>
      </w:pPr>
      <w:r>
        <w:rPr>
          <w:rFonts w:hint="eastAsia" w:ascii="仿宋_GB2312" w:hAnsi="宋体" w:eastAsia="仿宋_GB2312" w:cs="仿宋_GB2312"/>
          <w:b w:val="0"/>
          <w:i w:val="0"/>
          <w:caps w:val="0"/>
          <w:color w:val="505050"/>
          <w:spacing w:val="0"/>
          <w:sz w:val="30"/>
          <w:szCs w:val="30"/>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600" w:firstLine="0"/>
        <w:jc w:val="left"/>
        <w:rPr>
          <w:rFonts w:hint="eastAsia" w:ascii="宋体" w:hAnsi="宋体" w:eastAsia="宋体" w:cs="宋体"/>
          <w:b w:val="0"/>
          <w:i w:val="0"/>
          <w:caps w:val="0"/>
          <w:color w:val="505050"/>
          <w:spacing w:val="0"/>
          <w:sz w:val="27"/>
          <w:szCs w:val="27"/>
        </w:rPr>
      </w:pPr>
      <w:r>
        <w:rPr>
          <w:rFonts w:hint="default" w:ascii="Calibri" w:hAnsi="Calibri" w:eastAsia="方正小标宋简体" w:cs="Calibri"/>
          <w:b w:val="0"/>
          <w:i w:val="0"/>
          <w:caps w:val="0"/>
          <w:color w:val="505050"/>
          <w:spacing w:val="0"/>
          <w:sz w:val="30"/>
          <w:szCs w:val="30"/>
          <w:bdr w:val="none" w:color="auto" w:sz="0" w:space="0"/>
        </w:rPr>
        <w:t>附件一：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600" w:firstLine="3420"/>
        <w:jc w:val="left"/>
        <w:rPr>
          <w:rFonts w:hint="eastAsia" w:ascii="宋体" w:hAnsi="宋体" w:eastAsia="宋体" w:cs="宋体"/>
          <w:b w:val="0"/>
          <w:i w:val="0"/>
          <w:caps w:val="0"/>
          <w:color w:val="505050"/>
          <w:spacing w:val="0"/>
          <w:sz w:val="27"/>
          <w:szCs w:val="27"/>
        </w:rPr>
      </w:pPr>
      <w:r>
        <w:rPr>
          <w:rFonts w:hint="eastAsia" w:ascii="方正小标宋简体" w:hAnsi="方正小标宋简体" w:eastAsia="方正小标宋简体" w:cs="方正小标宋简体"/>
          <w:b w:val="0"/>
          <w:i w:val="0"/>
          <w:caps w:val="0"/>
          <w:color w:val="505050"/>
          <w:spacing w:val="0"/>
          <w:sz w:val="36"/>
          <w:szCs w:val="36"/>
          <w:bdr w:val="none" w:color="auto" w:sz="0" w:space="0"/>
        </w:rPr>
        <w:t>2017年耒阳市公开招聘教师岗位一览表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宋体" w:hAnsi="宋体" w:eastAsia="宋体" w:cs="宋体"/>
          <w:b w:val="0"/>
          <w:i w:val="0"/>
          <w:caps w:val="0"/>
          <w:color w:val="505050"/>
          <w:spacing w:val="0"/>
          <w:sz w:val="27"/>
          <w:szCs w:val="27"/>
        </w:rPr>
      </w:pPr>
    </w:p>
    <w:tbl>
      <w:tblPr>
        <w:tblW w:w="8513" w:type="dxa"/>
        <w:jc w:val="center"/>
        <w:tblInd w:w="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546"/>
        <w:gridCol w:w="461"/>
        <w:gridCol w:w="1081"/>
        <w:gridCol w:w="1380"/>
        <w:gridCol w:w="720"/>
        <w:gridCol w:w="1045"/>
        <w:gridCol w:w="1451"/>
        <w:gridCol w:w="18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86" w:hRule="atLeast"/>
          <w:tblHeader/>
          <w:jc w:val="center"/>
        </w:trPr>
        <w:tc>
          <w:tcPr>
            <w:tcW w:w="546" w:type="dxa"/>
            <w:vMerge w:val="restart"/>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招聘单位</w:t>
            </w:r>
          </w:p>
        </w:tc>
        <w:tc>
          <w:tcPr>
            <w:tcW w:w="461" w:type="dxa"/>
            <w:vMerge w:val="restart"/>
            <w:tcBorders>
              <w:top w:val="single" w:color="000000"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总计划</w:t>
            </w:r>
          </w:p>
        </w:tc>
        <w:tc>
          <w:tcPr>
            <w:tcW w:w="1081" w:type="dxa"/>
            <w:vMerge w:val="restart"/>
            <w:tcBorders>
              <w:top w:val="single" w:color="000000"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考试方式</w:t>
            </w:r>
          </w:p>
        </w:tc>
        <w:tc>
          <w:tcPr>
            <w:tcW w:w="1380" w:type="dxa"/>
            <w:vMerge w:val="restart"/>
            <w:tcBorders>
              <w:top w:val="single" w:color="000000"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招聘岗位</w:t>
            </w:r>
          </w:p>
        </w:tc>
        <w:tc>
          <w:tcPr>
            <w:tcW w:w="720" w:type="dxa"/>
            <w:vMerge w:val="restart"/>
            <w:tcBorders>
              <w:top w:val="single" w:color="000000"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岗位计划数</w:t>
            </w:r>
          </w:p>
        </w:tc>
        <w:tc>
          <w:tcPr>
            <w:tcW w:w="4325" w:type="dxa"/>
            <w:gridSpan w:val="3"/>
            <w:tcBorders>
              <w:top w:val="single" w:color="000000"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资格条件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tblHeader/>
          <w:jc w:val="center"/>
        </w:trPr>
        <w:tc>
          <w:tcPr>
            <w:tcW w:w="546" w:type="dxa"/>
            <w:vMerge w:val="continue"/>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000000"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vMerge w:val="continue"/>
            <w:tcBorders>
              <w:top w:val="single" w:color="000000"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380" w:type="dxa"/>
            <w:vMerge w:val="continue"/>
            <w:tcBorders>
              <w:top w:val="single" w:color="000000"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720" w:type="dxa"/>
            <w:vMerge w:val="continue"/>
            <w:tcBorders>
              <w:top w:val="single" w:color="000000"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学历</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教师资格</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restart"/>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耒阳市第一中学</w:t>
            </w:r>
          </w:p>
        </w:tc>
        <w:tc>
          <w:tcPr>
            <w:tcW w:w="461" w:type="dxa"/>
            <w:vMerge w:val="restart"/>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22</w:t>
            </w: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语文1</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数学1</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5</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英语</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物理1</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化学</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生物</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4</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地理</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历史</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考核或笔试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物理2</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限全日制研究生</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考核或笔试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语文2</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限全日制研究生</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top"/>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考核或笔试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政治</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限全日制研究生</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top"/>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考核或笔试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数学2</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限全日制研究生</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top"/>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restart"/>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耒阳市第二中学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耒阳市第二中学</w:t>
            </w:r>
          </w:p>
        </w:tc>
        <w:tc>
          <w:tcPr>
            <w:tcW w:w="461" w:type="dxa"/>
            <w:vMerge w:val="restart"/>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20</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20</w:t>
            </w: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政治</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语文1</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数学</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3</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物理</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3</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化学1</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生物1</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英语</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信息技术</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面试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音乐（舞蹈方向）</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限舞蹈专业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面试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体育（足球方向）</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限足球专业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考核或笔试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语文2</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限全日制研究生</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top"/>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考核或笔试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化学2</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限全日制研究生</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top"/>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考核或笔试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生物2</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限全日制研究生</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top"/>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restart"/>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耒阳市第四中学</w:t>
            </w:r>
          </w:p>
        </w:tc>
        <w:tc>
          <w:tcPr>
            <w:tcW w:w="461" w:type="dxa"/>
            <w:vMerge w:val="restart"/>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16</w:t>
            </w: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政治</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语文</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3</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数学</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物理</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化学</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生物</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地理</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历史</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信息技术</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面试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体育（武术方向）</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限武术专业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restart"/>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武广实验高中</w:t>
            </w:r>
          </w:p>
        </w:tc>
        <w:tc>
          <w:tcPr>
            <w:tcW w:w="461" w:type="dxa"/>
            <w:vMerge w:val="restart"/>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32</w:t>
            </w: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语文</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5</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数学</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5</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物理</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3</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化学</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4</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生物</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4</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地理</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5</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历史</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信息技术</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3</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35"/>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面试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体育</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相应高中教师资格证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restart"/>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耒阳市中等职业技术学校</w:t>
            </w:r>
          </w:p>
        </w:tc>
        <w:tc>
          <w:tcPr>
            <w:tcW w:w="461" w:type="dxa"/>
            <w:vMerge w:val="restart"/>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5</w:t>
            </w: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面试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信息技术</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限计算机应用专业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面试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体育（篮球）</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相应教师资格证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限篮球专业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面试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音乐</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相应教师资格证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面试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会计</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限会计学、电算会计、注册会计专业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面试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美术（平面设计方向）</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全日制本科及以上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相应教师资格证　</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限美术平面设计专业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restart"/>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耒阳市特殊教育学校</w:t>
            </w:r>
          </w:p>
        </w:tc>
        <w:tc>
          <w:tcPr>
            <w:tcW w:w="461" w:type="dxa"/>
            <w:vMerge w:val="restart"/>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w:t>
            </w: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面试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小学儿童康复（自闭症康复方向）</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大学专科及以上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限自闭症康复专业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面试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聋哑人手语</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大学专科及以上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限聋哑人（凭残疾证）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restart"/>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城区初中</w:t>
            </w:r>
          </w:p>
        </w:tc>
        <w:tc>
          <w:tcPr>
            <w:tcW w:w="461" w:type="dxa"/>
            <w:vMerge w:val="restart"/>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27</w:t>
            </w: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语文</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初中及以上相应教师资格证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思想品德</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初中及以上相应教师资格证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数学</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3</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初中及以上相应教师资格证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物理</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4</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初中及以上相应教师资格证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化学</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初中及以上相应教师资格证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生物</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5</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初中及以上相应教师资格证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地理</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5</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初中及以上相应教师资格证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历史</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初中及以上相应教师资格证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英语</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3</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初中及以上相应教师资格证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体育</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初中及以上相应教师资格证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restart"/>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农村初中</w:t>
            </w:r>
          </w:p>
        </w:tc>
        <w:tc>
          <w:tcPr>
            <w:tcW w:w="461" w:type="dxa"/>
            <w:vMerge w:val="restart"/>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31</w:t>
            </w: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语文</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10</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初中及以上相应教师资格证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数学</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7</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初中及以上相应教师资格证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物理</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4</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初中及以上相应教师资格证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化学</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3</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初中及以上相应教师资格证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历史</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初中及以上相应教师资格证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英语</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初中及以上相应教师资格证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体育</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初中及以上相应教师资格证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音乐</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大学本科及以上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5"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初中及以上相应教师资格证</w:t>
            </w:r>
          </w:p>
        </w:tc>
        <w:tc>
          <w:tcPr>
            <w:tcW w:w="1829"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restart"/>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城区小学</w:t>
            </w:r>
          </w:p>
        </w:tc>
        <w:tc>
          <w:tcPr>
            <w:tcW w:w="461" w:type="dxa"/>
            <w:vMerge w:val="restart"/>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61</w:t>
            </w: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思想品德</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大学专科及以上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小学及以上教师资格证</w:t>
            </w:r>
          </w:p>
        </w:tc>
        <w:tc>
          <w:tcPr>
            <w:tcW w:w="1829" w:type="dxa"/>
            <w:vMerge w:val="restart"/>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4"/>
                <w:szCs w:val="24"/>
                <w:bdr w:val="none" w:color="auto" w:sz="0" w:space="0"/>
              </w:rPr>
              <w:t>教师资格证书的任教学科为非音乐、体育、美术的，可不受任教学科的限制，报考除音乐、体育、美术学科以外的小学招聘岗位。教师资格证书的任教学科为音乐、体育、美术的，只能报考小学相应的音乐、体育、美术学科招聘岗位。</w:t>
            </w:r>
            <w:r>
              <w:rPr>
                <w:rFonts w:hint="eastAsia" w:ascii="宋体" w:hAnsi="宋体" w:eastAsia="宋体" w:cs="宋体"/>
                <w:b w:val="0"/>
                <w:i w:val="0"/>
                <w:caps w:val="0"/>
                <w:color w:val="505050"/>
                <w:spacing w:val="0"/>
                <w:sz w:val="22"/>
                <w:szCs w:val="2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语文</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大学专科及以上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小学及以上教师资格证</w:t>
            </w:r>
          </w:p>
        </w:tc>
        <w:tc>
          <w:tcPr>
            <w:tcW w:w="1829"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数学</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24</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大学专科及以上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小学及以上教师资格证</w:t>
            </w:r>
          </w:p>
        </w:tc>
        <w:tc>
          <w:tcPr>
            <w:tcW w:w="1829"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英语</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5</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大学专科及以上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小学及以上教师资格证</w:t>
            </w:r>
          </w:p>
        </w:tc>
        <w:tc>
          <w:tcPr>
            <w:tcW w:w="1829"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信息技术</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大学专科及以上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小学及以上教师资格证</w:t>
            </w:r>
          </w:p>
        </w:tc>
        <w:tc>
          <w:tcPr>
            <w:tcW w:w="1829"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科学</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大学专科及以上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小学及以上教师资格证</w:t>
            </w:r>
          </w:p>
        </w:tc>
        <w:tc>
          <w:tcPr>
            <w:tcW w:w="1829"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体育</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3</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大学专科及以上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小学及以上体育教师资格证</w:t>
            </w:r>
          </w:p>
        </w:tc>
        <w:tc>
          <w:tcPr>
            <w:tcW w:w="1829"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音乐</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大学专科及以上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小学及以上音乐教师资格证</w:t>
            </w:r>
          </w:p>
        </w:tc>
        <w:tc>
          <w:tcPr>
            <w:tcW w:w="1829"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美术</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3</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大学专科及以上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小学及以上美术教师资格证</w:t>
            </w:r>
          </w:p>
        </w:tc>
        <w:tc>
          <w:tcPr>
            <w:tcW w:w="1829"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restart"/>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农村小学</w:t>
            </w:r>
          </w:p>
        </w:tc>
        <w:tc>
          <w:tcPr>
            <w:tcW w:w="461" w:type="dxa"/>
            <w:vMerge w:val="restart"/>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29</w:t>
            </w: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语文</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12</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大学专科及以上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小学及以上教师资格证</w:t>
            </w:r>
          </w:p>
        </w:tc>
        <w:tc>
          <w:tcPr>
            <w:tcW w:w="1829" w:type="dxa"/>
            <w:vMerge w:val="restart"/>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同城区小学资格一致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数学</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大学专科及以上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小学及以上教师资格证</w:t>
            </w:r>
          </w:p>
        </w:tc>
        <w:tc>
          <w:tcPr>
            <w:tcW w:w="1829"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英语</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2</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大学专科及以上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小学及以上教师资格证</w:t>
            </w:r>
          </w:p>
        </w:tc>
        <w:tc>
          <w:tcPr>
            <w:tcW w:w="1829"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信息技术</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1</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大学专科及以上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小学及以上教师资格证</w:t>
            </w:r>
          </w:p>
        </w:tc>
        <w:tc>
          <w:tcPr>
            <w:tcW w:w="1829"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jc w:val="center"/>
        </w:trPr>
        <w:tc>
          <w:tcPr>
            <w:tcW w:w="546" w:type="dxa"/>
            <w:vMerge w:val="continue"/>
            <w:tcBorders>
              <w:top w:val="single" w:color="D4D0C8" w:sz="6" w:space="0"/>
              <w:left w:val="single" w:color="000000"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461"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c>
          <w:tcPr>
            <w:tcW w:w="108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笔试</w:t>
            </w:r>
          </w:p>
        </w:tc>
        <w:tc>
          <w:tcPr>
            <w:tcW w:w="138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美术</w:t>
            </w:r>
          </w:p>
        </w:tc>
        <w:tc>
          <w:tcPr>
            <w:tcW w:w="720"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3</w:t>
            </w:r>
          </w:p>
        </w:tc>
        <w:tc>
          <w:tcPr>
            <w:tcW w:w="1045"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大学专科及以上</w:t>
            </w:r>
          </w:p>
        </w:tc>
        <w:tc>
          <w:tcPr>
            <w:tcW w:w="1451" w:type="dxa"/>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22"/>
                <w:szCs w:val="22"/>
                <w:bdr w:val="none" w:color="auto" w:sz="0" w:space="0"/>
              </w:rPr>
              <w:t>小学及以上美术教师资格证</w:t>
            </w:r>
          </w:p>
        </w:tc>
        <w:tc>
          <w:tcPr>
            <w:tcW w:w="1829" w:type="dxa"/>
            <w:vMerge w:val="continue"/>
            <w:tcBorders>
              <w:top w:val="single" w:color="D4D0C8" w:sz="6" w:space="0"/>
              <w:left w:val="single" w:color="D4D0C8" w:sz="6" w:space="0"/>
              <w:bottom w:val="single" w:color="000000" w:sz="6" w:space="0"/>
              <w:right w:val="single" w:color="000000" w:sz="6" w:space="0"/>
            </w:tcBorders>
            <w:shd w:val="clear"/>
            <w:tcMar>
              <w:left w:w="105" w:type="dxa"/>
              <w:right w:w="105" w:type="dxa"/>
            </w:tcMar>
            <w:vAlign w:val="center"/>
          </w:tcPr>
          <w:p>
            <w:pPr>
              <w:jc w:val="left"/>
              <w:rPr>
                <w:rFonts w:hint="eastAsia" w:ascii="宋体" w:hAnsi="宋体" w:eastAsia="宋体" w:cs="宋体"/>
                <w:b w:val="0"/>
                <w:i w:val="0"/>
                <w:caps w:val="0"/>
                <w:color w:val="505050"/>
                <w:spacing w:val="0"/>
                <w:sz w:val="27"/>
                <w:szCs w:val="27"/>
              </w:rPr>
            </w:pP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宋体" w:hAnsi="宋体" w:eastAsia="宋体" w:cs="宋体"/>
          <w:b w:val="0"/>
          <w:i w:val="0"/>
          <w:caps w:val="0"/>
          <w:color w:val="50505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0"/>
        <w:jc w:val="left"/>
        <w:rPr>
          <w:rFonts w:hint="eastAsia" w:ascii="宋体" w:hAnsi="宋体" w:eastAsia="宋体" w:cs="宋体"/>
          <w:b w:val="0"/>
          <w:i w:val="0"/>
          <w:caps w:val="0"/>
          <w:color w:val="505050"/>
          <w:spacing w:val="0"/>
          <w:sz w:val="27"/>
          <w:szCs w:val="27"/>
        </w:rPr>
      </w:pPr>
      <w:r>
        <w:rPr>
          <w:rFonts w:hint="default" w:ascii="Calibri" w:hAnsi="Calibri" w:eastAsia="方正小标宋简体" w:cs="Calibri"/>
          <w:b w:val="0"/>
          <w:i w:val="0"/>
          <w:caps w:val="0"/>
          <w:color w:val="505050"/>
          <w:spacing w:val="0"/>
          <w:sz w:val="36"/>
          <w:szCs w:val="36"/>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0"/>
        <w:jc w:val="left"/>
        <w:rPr>
          <w:rFonts w:hint="eastAsia" w:ascii="宋体" w:hAnsi="宋体" w:eastAsia="宋体" w:cs="宋体"/>
          <w:b w:val="0"/>
          <w:i w:val="0"/>
          <w:caps w:val="0"/>
          <w:color w:val="505050"/>
          <w:spacing w:val="0"/>
          <w:sz w:val="27"/>
          <w:szCs w:val="27"/>
        </w:rPr>
      </w:pPr>
      <w:r>
        <w:rPr>
          <w:rFonts w:hint="default" w:ascii="Calibri" w:hAnsi="Calibri" w:eastAsia="方正小标宋简体" w:cs="Calibri"/>
          <w:b w:val="0"/>
          <w:i w:val="0"/>
          <w:caps w:val="0"/>
          <w:color w:val="505050"/>
          <w:spacing w:val="0"/>
          <w:sz w:val="36"/>
          <w:szCs w:val="36"/>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0"/>
        <w:jc w:val="left"/>
        <w:rPr>
          <w:rFonts w:hint="eastAsia" w:ascii="宋体" w:hAnsi="宋体" w:eastAsia="宋体" w:cs="宋体"/>
          <w:b w:val="0"/>
          <w:i w:val="0"/>
          <w:caps w:val="0"/>
          <w:color w:val="505050"/>
          <w:spacing w:val="0"/>
          <w:sz w:val="27"/>
          <w:szCs w:val="27"/>
        </w:rPr>
      </w:pPr>
      <w:r>
        <w:rPr>
          <w:rFonts w:hint="default" w:ascii="Calibri" w:hAnsi="Calibri" w:eastAsia="方正小标宋简体" w:cs="Calibri"/>
          <w:b w:val="0"/>
          <w:i w:val="0"/>
          <w:caps w:val="0"/>
          <w:color w:val="505050"/>
          <w:spacing w:val="0"/>
          <w:sz w:val="36"/>
          <w:szCs w:val="36"/>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0"/>
        <w:jc w:val="left"/>
        <w:rPr>
          <w:rFonts w:hint="eastAsia" w:ascii="宋体" w:hAnsi="宋体" w:eastAsia="宋体" w:cs="宋体"/>
          <w:b w:val="0"/>
          <w:i w:val="0"/>
          <w:caps w:val="0"/>
          <w:color w:val="505050"/>
          <w:spacing w:val="0"/>
          <w:sz w:val="27"/>
          <w:szCs w:val="27"/>
        </w:rPr>
      </w:pPr>
      <w:r>
        <w:rPr>
          <w:rFonts w:hint="default" w:ascii="Calibri" w:hAnsi="Calibri" w:eastAsia="方正小标宋简体" w:cs="Calibri"/>
          <w:b w:val="0"/>
          <w:i w:val="0"/>
          <w:caps w:val="0"/>
          <w:color w:val="505050"/>
          <w:spacing w:val="0"/>
          <w:sz w:val="36"/>
          <w:szCs w:val="36"/>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0"/>
        <w:jc w:val="left"/>
        <w:rPr>
          <w:rFonts w:hint="eastAsia" w:ascii="宋体" w:hAnsi="宋体" w:eastAsia="宋体" w:cs="宋体"/>
          <w:b w:val="0"/>
          <w:i w:val="0"/>
          <w:caps w:val="0"/>
          <w:color w:val="505050"/>
          <w:spacing w:val="0"/>
          <w:sz w:val="27"/>
          <w:szCs w:val="27"/>
        </w:rPr>
      </w:pPr>
      <w:r>
        <w:rPr>
          <w:rFonts w:hint="default" w:ascii="Calibri" w:hAnsi="Calibri" w:eastAsia="方正小标宋简体" w:cs="Calibri"/>
          <w:b w:val="0"/>
          <w:i w:val="0"/>
          <w:caps w:val="0"/>
          <w:color w:val="505050"/>
          <w:spacing w:val="0"/>
          <w:sz w:val="36"/>
          <w:szCs w:val="36"/>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0"/>
        <w:jc w:val="left"/>
        <w:rPr>
          <w:rFonts w:hint="eastAsia" w:ascii="宋体" w:hAnsi="宋体" w:eastAsia="宋体" w:cs="宋体"/>
          <w:b w:val="0"/>
          <w:i w:val="0"/>
          <w:caps w:val="0"/>
          <w:color w:val="505050"/>
          <w:spacing w:val="0"/>
          <w:sz w:val="27"/>
          <w:szCs w:val="27"/>
        </w:rPr>
      </w:pPr>
      <w:r>
        <w:rPr>
          <w:rFonts w:hint="default" w:ascii="Calibri" w:hAnsi="Calibri" w:eastAsia="方正小标宋简体" w:cs="Calibri"/>
          <w:b w:val="0"/>
          <w:i w:val="0"/>
          <w:caps w:val="0"/>
          <w:color w:val="505050"/>
          <w:spacing w:val="0"/>
          <w:sz w:val="36"/>
          <w:szCs w:val="36"/>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0"/>
        <w:jc w:val="left"/>
        <w:rPr>
          <w:rFonts w:hint="eastAsia" w:ascii="宋体" w:hAnsi="宋体" w:eastAsia="宋体" w:cs="宋体"/>
          <w:b w:val="0"/>
          <w:i w:val="0"/>
          <w:caps w:val="0"/>
          <w:color w:val="505050"/>
          <w:spacing w:val="0"/>
          <w:sz w:val="27"/>
          <w:szCs w:val="27"/>
        </w:rPr>
      </w:pPr>
      <w:r>
        <w:rPr>
          <w:rFonts w:hint="default" w:ascii="Calibri" w:hAnsi="Calibri" w:eastAsia="方正小标宋简体" w:cs="Calibri"/>
          <w:b w:val="0"/>
          <w:i w:val="0"/>
          <w:caps w:val="0"/>
          <w:color w:val="505050"/>
          <w:spacing w:val="0"/>
          <w:sz w:val="36"/>
          <w:szCs w:val="36"/>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0"/>
        <w:jc w:val="left"/>
        <w:rPr>
          <w:rFonts w:hint="eastAsia" w:ascii="宋体" w:hAnsi="宋体" w:eastAsia="宋体" w:cs="宋体"/>
          <w:b w:val="0"/>
          <w:i w:val="0"/>
          <w:caps w:val="0"/>
          <w:color w:val="505050"/>
          <w:spacing w:val="0"/>
          <w:sz w:val="27"/>
          <w:szCs w:val="27"/>
        </w:rPr>
      </w:pPr>
      <w:r>
        <w:rPr>
          <w:rFonts w:hint="default" w:ascii="Calibri" w:hAnsi="Calibri" w:eastAsia="仿宋_GB2312" w:cs="Calibri"/>
          <w:b w:val="0"/>
          <w:i w:val="0"/>
          <w:caps w:val="0"/>
          <w:color w:val="505050"/>
          <w:spacing w:val="-15"/>
          <w:sz w:val="30"/>
          <w:szCs w:val="30"/>
          <w:bdr w:val="none" w:color="auto" w:sz="0" w:space="0"/>
        </w:rPr>
        <w:t>附件二：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1845"/>
        <w:jc w:val="left"/>
        <w:rPr>
          <w:rFonts w:hint="eastAsia" w:ascii="宋体" w:hAnsi="宋体" w:eastAsia="宋体" w:cs="宋体"/>
          <w:b w:val="0"/>
          <w:i w:val="0"/>
          <w:caps w:val="0"/>
          <w:color w:val="505050"/>
          <w:spacing w:val="0"/>
          <w:sz w:val="27"/>
          <w:szCs w:val="27"/>
        </w:rPr>
      </w:pPr>
      <w:r>
        <w:rPr>
          <w:rFonts w:hint="eastAsia" w:ascii="方正小标宋简体" w:hAnsi="方正小标宋简体" w:eastAsia="方正小标宋简体" w:cs="方正小标宋简体"/>
          <w:b w:val="0"/>
          <w:i w:val="0"/>
          <w:caps w:val="0"/>
          <w:color w:val="505050"/>
          <w:spacing w:val="-15"/>
          <w:sz w:val="36"/>
          <w:szCs w:val="36"/>
          <w:bdr w:val="none" w:color="auto" w:sz="0" w:space="0"/>
        </w:rPr>
        <w:t>2017年耒阳市公开招聘教师（小学和初中教师）拟聘用人员选岗一览表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宋体" w:hAnsi="宋体" w:eastAsia="宋体" w:cs="宋体"/>
          <w:b w:val="0"/>
          <w:i w:val="0"/>
          <w:caps w:val="0"/>
          <w:color w:val="505050"/>
          <w:spacing w:val="0"/>
          <w:sz w:val="27"/>
          <w:szCs w:val="27"/>
        </w:rPr>
      </w:pPr>
    </w:p>
    <w:tbl>
      <w:tblPr>
        <w:tblW w:w="8504" w:type="dxa"/>
        <w:jc w:val="center"/>
        <w:tblInd w:w="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296"/>
        <w:gridCol w:w="1776"/>
        <w:gridCol w:w="765"/>
        <w:gridCol w:w="622"/>
        <w:gridCol w:w="374"/>
        <w:gridCol w:w="360"/>
        <w:gridCol w:w="339"/>
        <w:gridCol w:w="331"/>
        <w:gridCol w:w="331"/>
        <w:gridCol w:w="331"/>
        <w:gridCol w:w="331"/>
        <w:gridCol w:w="331"/>
        <w:gridCol w:w="331"/>
        <w:gridCol w:w="331"/>
        <w:gridCol w:w="331"/>
        <w:gridCol w:w="331"/>
        <w:gridCol w:w="331"/>
        <w:gridCol w:w="331"/>
        <w:gridCol w:w="3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21" w:hRule="atLeast"/>
          <w:tblHeader/>
          <w:jc w:val="center"/>
        </w:trPr>
        <w:tc>
          <w:tcPr>
            <w:tcW w:w="296"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序号</w:t>
            </w:r>
          </w:p>
        </w:tc>
        <w:tc>
          <w:tcPr>
            <w:tcW w:w="1776" w:type="dxa"/>
            <w:tcBorders>
              <w:top w:val="single" w:color="auto"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单位</w:t>
            </w:r>
          </w:p>
        </w:tc>
        <w:tc>
          <w:tcPr>
            <w:tcW w:w="765" w:type="dxa"/>
            <w:tcBorders>
              <w:top w:val="single" w:color="auto"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招聘学校</w:t>
            </w:r>
          </w:p>
        </w:tc>
        <w:tc>
          <w:tcPr>
            <w:tcW w:w="622" w:type="dxa"/>
            <w:tcBorders>
              <w:top w:val="single" w:color="auto"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区域学段</w:t>
            </w:r>
          </w:p>
        </w:tc>
        <w:tc>
          <w:tcPr>
            <w:tcW w:w="374" w:type="dxa"/>
            <w:tcBorders>
              <w:top w:val="single" w:color="auto"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招聘计划</w:t>
            </w:r>
          </w:p>
        </w:tc>
        <w:tc>
          <w:tcPr>
            <w:tcW w:w="360" w:type="dxa"/>
            <w:tcBorders>
              <w:top w:val="single" w:color="auto"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default" w:ascii="Calibri" w:hAnsi="Calibri" w:eastAsia="仿宋_GB2312" w:cs="Calibri"/>
                <w:b w:val="0"/>
                <w:i w:val="0"/>
                <w:caps w:val="0"/>
                <w:color w:val="505050"/>
                <w:spacing w:val="0"/>
                <w:sz w:val="18"/>
                <w:szCs w:val="18"/>
                <w:bdr w:val="none" w:color="auto" w:sz="0" w:space="0"/>
              </w:rPr>
              <w:t>思想品德</w:t>
            </w:r>
          </w:p>
        </w:tc>
        <w:tc>
          <w:tcPr>
            <w:tcW w:w="339" w:type="dxa"/>
            <w:tcBorders>
              <w:top w:val="single" w:color="auto"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default" w:ascii="Calibri" w:hAnsi="Calibri" w:eastAsia="仿宋_GB2312" w:cs="Calibri"/>
                <w:b w:val="0"/>
                <w:i w:val="0"/>
                <w:caps w:val="0"/>
                <w:color w:val="505050"/>
                <w:spacing w:val="0"/>
                <w:sz w:val="18"/>
                <w:szCs w:val="18"/>
                <w:bdr w:val="none" w:color="auto" w:sz="0" w:space="0"/>
              </w:rPr>
              <w:t>语文</w:t>
            </w:r>
          </w:p>
        </w:tc>
        <w:tc>
          <w:tcPr>
            <w:tcW w:w="331" w:type="dxa"/>
            <w:tcBorders>
              <w:top w:val="single" w:color="auto"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default" w:ascii="Calibri" w:hAnsi="Calibri" w:eastAsia="仿宋_GB2312" w:cs="Calibri"/>
                <w:b w:val="0"/>
                <w:i w:val="0"/>
                <w:caps w:val="0"/>
                <w:color w:val="505050"/>
                <w:spacing w:val="0"/>
                <w:sz w:val="18"/>
                <w:szCs w:val="18"/>
                <w:bdr w:val="none" w:color="auto" w:sz="0" w:space="0"/>
              </w:rPr>
              <w:t>数学</w:t>
            </w:r>
          </w:p>
        </w:tc>
        <w:tc>
          <w:tcPr>
            <w:tcW w:w="331" w:type="dxa"/>
            <w:tcBorders>
              <w:top w:val="single" w:color="auto"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default" w:ascii="Calibri" w:hAnsi="Calibri" w:eastAsia="仿宋_GB2312" w:cs="Calibri"/>
                <w:b w:val="0"/>
                <w:i w:val="0"/>
                <w:caps w:val="0"/>
                <w:color w:val="505050"/>
                <w:spacing w:val="0"/>
                <w:sz w:val="18"/>
                <w:szCs w:val="18"/>
                <w:bdr w:val="none" w:color="auto" w:sz="0" w:space="0"/>
              </w:rPr>
              <w:t>物理</w:t>
            </w:r>
          </w:p>
        </w:tc>
        <w:tc>
          <w:tcPr>
            <w:tcW w:w="331" w:type="dxa"/>
            <w:tcBorders>
              <w:top w:val="single" w:color="auto"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default" w:ascii="Calibri" w:hAnsi="Calibri" w:eastAsia="仿宋_GB2312" w:cs="Calibri"/>
                <w:b w:val="0"/>
                <w:i w:val="0"/>
                <w:caps w:val="0"/>
                <w:color w:val="505050"/>
                <w:spacing w:val="0"/>
                <w:sz w:val="18"/>
                <w:szCs w:val="18"/>
                <w:bdr w:val="none" w:color="auto" w:sz="0" w:space="0"/>
              </w:rPr>
              <w:t>化学</w:t>
            </w:r>
          </w:p>
        </w:tc>
        <w:tc>
          <w:tcPr>
            <w:tcW w:w="331" w:type="dxa"/>
            <w:tcBorders>
              <w:top w:val="single" w:color="auto"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default" w:ascii="Calibri" w:hAnsi="Calibri" w:eastAsia="仿宋_GB2312" w:cs="Calibri"/>
                <w:b w:val="0"/>
                <w:i w:val="0"/>
                <w:caps w:val="0"/>
                <w:color w:val="505050"/>
                <w:spacing w:val="0"/>
                <w:sz w:val="18"/>
                <w:szCs w:val="18"/>
                <w:bdr w:val="none" w:color="auto" w:sz="0" w:space="0"/>
              </w:rPr>
              <w:t>生物</w:t>
            </w:r>
          </w:p>
        </w:tc>
        <w:tc>
          <w:tcPr>
            <w:tcW w:w="331" w:type="dxa"/>
            <w:tcBorders>
              <w:top w:val="single" w:color="auto"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default" w:ascii="Calibri" w:hAnsi="Calibri" w:eastAsia="仿宋_GB2312" w:cs="Calibri"/>
                <w:b w:val="0"/>
                <w:i w:val="0"/>
                <w:caps w:val="0"/>
                <w:color w:val="505050"/>
                <w:spacing w:val="0"/>
                <w:sz w:val="18"/>
                <w:szCs w:val="18"/>
                <w:bdr w:val="none" w:color="auto" w:sz="0" w:space="0"/>
              </w:rPr>
              <w:t>地理</w:t>
            </w:r>
          </w:p>
        </w:tc>
        <w:tc>
          <w:tcPr>
            <w:tcW w:w="331" w:type="dxa"/>
            <w:tcBorders>
              <w:top w:val="single" w:color="auto"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default" w:ascii="Calibri" w:hAnsi="Calibri" w:eastAsia="仿宋_GB2312" w:cs="Calibri"/>
                <w:b w:val="0"/>
                <w:i w:val="0"/>
                <w:caps w:val="0"/>
                <w:color w:val="505050"/>
                <w:spacing w:val="0"/>
                <w:sz w:val="18"/>
                <w:szCs w:val="18"/>
                <w:bdr w:val="none" w:color="auto" w:sz="0" w:space="0"/>
              </w:rPr>
              <w:t>历史</w:t>
            </w:r>
          </w:p>
        </w:tc>
        <w:tc>
          <w:tcPr>
            <w:tcW w:w="331" w:type="dxa"/>
            <w:tcBorders>
              <w:top w:val="single" w:color="auto"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default" w:ascii="Calibri" w:hAnsi="Calibri" w:eastAsia="仿宋_GB2312" w:cs="Calibri"/>
                <w:b w:val="0"/>
                <w:i w:val="0"/>
                <w:caps w:val="0"/>
                <w:color w:val="505050"/>
                <w:spacing w:val="0"/>
                <w:sz w:val="18"/>
                <w:szCs w:val="18"/>
                <w:bdr w:val="none" w:color="auto" w:sz="0" w:space="0"/>
              </w:rPr>
              <w:t>英语</w:t>
            </w:r>
          </w:p>
        </w:tc>
        <w:tc>
          <w:tcPr>
            <w:tcW w:w="331" w:type="dxa"/>
            <w:tcBorders>
              <w:top w:val="single" w:color="auto"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default" w:ascii="Calibri" w:hAnsi="Calibri" w:eastAsia="仿宋_GB2312" w:cs="Calibri"/>
                <w:b w:val="0"/>
                <w:i w:val="0"/>
                <w:caps w:val="0"/>
                <w:color w:val="505050"/>
                <w:spacing w:val="0"/>
                <w:sz w:val="18"/>
                <w:szCs w:val="18"/>
                <w:bdr w:val="none" w:color="auto" w:sz="0" w:space="0"/>
              </w:rPr>
              <w:t>信息技术</w:t>
            </w:r>
          </w:p>
        </w:tc>
        <w:tc>
          <w:tcPr>
            <w:tcW w:w="331" w:type="dxa"/>
            <w:tcBorders>
              <w:top w:val="single" w:color="auto"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default" w:ascii="Calibri" w:hAnsi="Calibri" w:eastAsia="仿宋_GB2312" w:cs="Calibri"/>
                <w:b w:val="0"/>
                <w:i w:val="0"/>
                <w:caps w:val="0"/>
                <w:color w:val="505050"/>
                <w:spacing w:val="0"/>
                <w:sz w:val="18"/>
                <w:szCs w:val="18"/>
                <w:bdr w:val="none" w:color="auto" w:sz="0" w:space="0"/>
              </w:rPr>
              <w:t>体育</w:t>
            </w:r>
          </w:p>
        </w:tc>
        <w:tc>
          <w:tcPr>
            <w:tcW w:w="331" w:type="dxa"/>
            <w:tcBorders>
              <w:top w:val="single" w:color="auto"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default" w:ascii="Calibri" w:hAnsi="Calibri" w:eastAsia="仿宋_GB2312" w:cs="Calibri"/>
                <w:b w:val="0"/>
                <w:i w:val="0"/>
                <w:caps w:val="0"/>
                <w:color w:val="505050"/>
                <w:spacing w:val="0"/>
                <w:sz w:val="18"/>
                <w:szCs w:val="18"/>
                <w:bdr w:val="none" w:color="auto" w:sz="0" w:space="0"/>
              </w:rPr>
              <w:t>音乐</w:t>
            </w:r>
          </w:p>
        </w:tc>
        <w:tc>
          <w:tcPr>
            <w:tcW w:w="331" w:type="dxa"/>
            <w:tcBorders>
              <w:top w:val="single" w:color="auto"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default" w:ascii="Calibri" w:hAnsi="Calibri" w:eastAsia="仿宋_GB2312" w:cs="Calibri"/>
                <w:b w:val="0"/>
                <w:i w:val="0"/>
                <w:caps w:val="0"/>
                <w:color w:val="505050"/>
                <w:spacing w:val="0"/>
                <w:sz w:val="18"/>
                <w:szCs w:val="18"/>
                <w:bdr w:val="none" w:color="auto" w:sz="0" w:space="0"/>
              </w:rPr>
              <w:t>美术</w:t>
            </w:r>
          </w:p>
        </w:tc>
        <w:tc>
          <w:tcPr>
            <w:tcW w:w="331" w:type="dxa"/>
            <w:tcBorders>
              <w:top w:val="single" w:color="auto"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default" w:ascii="Calibri" w:hAnsi="Calibri" w:eastAsia="仿宋_GB2312" w:cs="Calibri"/>
                <w:b w:val="0"/>
                <w:i w:val="0"/>
                <w:caps w:val="0"/>
                <w:color w:val="505050"/>
                <w:spacing w:val="0"/>
                <w:sz w:val="18"/>
                <w:szCs w:val="18"/>
                <w:bdr w:val="none" w:color="auto" w:sz="0" w:space="0"/>
              </w:rPr>
              <w:t>科学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耒阳市蔡子池街道办事处中学</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蔡子池中学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城区初中</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耒阳市第三中学</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三中</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城区初中</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耒阳市鹿峰学校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鹿峰学校</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城区初中</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5</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4</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耒阳市实验中学</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实验中学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城区初中</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8</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5</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耒阳市水东江街道办事处中学</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水东江中学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城区初中</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6</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耒阳市实验中学铁路园分校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铁路园分校</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城区初中</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4</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7</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耒阳市余庆街道办事处磨形学校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磨形学校</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城区初中</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合计</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27</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　</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4</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5</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5</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8</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耒阳市长坪乡石枧中学</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石枧中学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农村初中</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9</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耒阳市长坪乡中学</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长坪中学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农村初中</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10</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耒阳市大和圩乡雅江学校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雅江学校</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农村初中</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11</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耒阳市大市镇中学</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大市中学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农村初中</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12</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耒阳市大义镇中学</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大义中学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农村初中</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13</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耒阳市导子镇浔江中学</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浔江中学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农村初中</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14</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耒阳市第十中学</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十中</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农村初中</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15</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耒阳市黄市镇中学</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黄市中学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农村初中</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16</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耒阳市马水镇坪田学校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坪田学校</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农村初中</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17</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耒阳市马水镇洲陂中学</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洲陂中学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农村初中</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18</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耒阳市南京镇中学</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南京中学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农村初中</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19</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耒阳市三都镇石准中学</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石准中学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农村初中</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20</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耒阳市太平圩乡中学</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太平圩中学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农村初中</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21</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耒阳市坛下乡中学</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坛下中学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农村初中</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22</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耒阳市三都镇上架中学</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上架中学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农村初中</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合计</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10</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7</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4</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初中合计</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58</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10</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8</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4</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5</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5</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5</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23</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耒阳市蔡子池中心学校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城北完小</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24</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耒阳市蔡子池中心学校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前进小学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25</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耒阳市蔡子池中心学校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聂洲完小</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26</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耒阳市蔡子池中心学校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金南完小</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27</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耒阳市蔡子池中心学校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梅桥完小</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28</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耒阳市蔡子池中心学校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金星完小</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29</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耒阳市三架中心学校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大丰小学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30</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耒阳市三架中心学校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白洋渡小学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31</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耒阳市三架中心学校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青麓小学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32</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耒阳市三架中心学校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七岭完小</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33</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耒阳市六处学校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六处学校</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34</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耒阳市实验小学</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实验小学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35</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耒阳市水东江中心学校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水东江完小</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36</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耒阳市水东江中心学校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石江小学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37</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耒阳市五里牌中心学校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金杯小学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38</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耒阳市五里牌中心学校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五里牌小学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39</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耒阳市西湖学校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西湖学校</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40</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耒阳市灶市中心学校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彭桥完小</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4</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41</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耒阳市灶市中心学校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灶市完小</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42</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耒阳市紫荆府实验小学</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紫荆府实验小学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20</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6</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6</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43</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耒阳市实验小学金杯塘分校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实验小学金杯塘分校</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44</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耒阳市余庆中心校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石余小学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45</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耒阳市余庆中心校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青陂小学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46</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耒阳市余庆中心校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丛苞小学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城区小学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合计</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61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24</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5</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47</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耒阳市长坪乡中心学校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石枧完小</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48</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耒阳市长坪乡中心学校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潭南小学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49</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耒阳市长坪乡中心学校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鹿子小学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50</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耒阳市大义镇中心学校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东方红小学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51</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耒阳市大义镇中心学校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泥湾小学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52</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耒阳市大义镇中心学校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红泉小学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53</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耒阳市导子镇中心学校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上古小学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54</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耒阳市导子镇中心学校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群联小学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55</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耒阳市导子镇中心学校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横塘小学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56</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耒阳市东湖圩镇中心学校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观音阁小学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57</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耒阳市东湖圩镇中心学校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湖塘小学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58</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耒阳市公平圩镇中心学校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白鹭小学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59</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耒阳市黄市镇中心学校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湘南小学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60</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耒阳市黄市镇中心学校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严冲小学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61</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耒阳市马水镇中心学校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膳田小学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62</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耒阳市仁义镇中心学校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罗渡完小</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63</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耒阳市仁义镇中心学校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安和联小</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64</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耒阳市仁义镇中心学校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先锋小学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65</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耒阳市仁义镇中心学校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茶丰小学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66</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耒阳市仁义镇中心学校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党田小学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67</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耒阳市三都镇中心学校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第一联小</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68</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耒阳市三都镇中心学校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双红小学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69</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耒阳市三都镇中心学校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南庄小学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70</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耒阳市三都镇中心学校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石准完小</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71</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耒阳市太平圩乡中心学校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寿洲小学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72</w:t>
            </w: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耒阳市太平圩乡中心学校</w:t>
            </w: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皂田小学</w:t>
            </w: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农村小学</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合计</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29</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小学合计</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90</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33</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35</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7</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6</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1" w:hRule="atLeast"/>
          <w:jc w:val="center"/>
        </w:trPr>
        <w:tc>
          <w:tcPr>
            <w:tcW w:w="296" w:type="dxa"/>
            <w:tcBorders>
              <w:top w:val="single" w:color="D4D0C8"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1776"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765"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line="240" w:lineRule="auto"/>
              <w:ind w:left="0" w:firstLine="0"/>
              <w:jc w:val="left"/>
              <w:rPr>
                <w:rFonts w:hint="eastAsia" w:ascii="宋体" w:hAnsi="宋体" w:eastAsia="宋体" w:cs="宋体"/>
                <w:b w:val="0"/>
                <w:i w:val="0"/>
                <w:caps w:val="0"/>
                <w:color w:val="505050"/>
                <w:spacing w:val="0"/>
                <w:sz w:val="27"/>
                <w:szCs w:val="27"/>
              </w:rPr>
            </w:pPr>
          </w:p>
        </w:tc>
        <w:tc>
          <w:tcPr>
            <w:tcW w:w="622"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总计</w:t>
            </w:r>
          </w:p>
        </w:tc>
        <w:tc>
          <w:tcPr>
            <w:tcW w:w="374"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148</w:t>
            </w:r>
          </w:p>
        </w:tc>
        <w:tc>
          <w:tcPr>
            <w:tcW w:w="360"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39"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44</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45</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8</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4</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5</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5</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3</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2</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6</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4</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6</w:t>
            </w:r>
          </w:p>
        </w:tc>
        <w:tc>
          <w:tcPr>
            <w:tcW w:w="331" w:type="dxa"/>
            <w:tcBorders>
              <w:top w:val="single" w:color="D4D0C8" w:sz="6" w:space="0"/>
              <w:left w:val="single" w:color="D4D0C8"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center"/>
              <w:rPr>
                <w:rFonts w:hint="eastAsia" w:ascii="宋体" w:hAnsi="宋体" w:eastAsia="宋体" w:cs="宋体"/>
                <w:b w:val="0"/>
                <w:i w:val="0"/>
                <w:sz w:val="24"/>
                <w:szCs w:val="24"/>
              </w:rPr>
            </w:pPr>
            <w:r>
              <w:rPr>
                <w:rFonts w:hint="eastAsia" w:ascii="宋体" w:hAnsi="宋体" w:eastAsia="宋体" w:cs="宋体"/>
                <w:b w:val="0"/>
                <w:i w:val="0"/>
                <w:caps w:val="0"/>
                <w:color w:val="505050"/>
                <w:spacing w:val="0"/>
                <w:sz w:val="18"/>
                <w:szCs w:val="18"/>
                <w:bdr w:val="none" w:color="auto" w:sz="0" w:space="0"/>
              </w:rPr>
              <w:t>1</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宋体" w:hAnsi="宋体" w:eastAsia="宋体" w:cs="宋体"/>
          <w:b w:val="0"/>
          <w:i w:val="0"/>
          <w:caps w:val="0"/>
          <w:color w:val="505050"/>
          <w:spacing w:val="0"/>
          <w:sz w:val="27"/>
          <w:szCs w:val="27"/>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65" w:lineRule="atLeast"/>
        <w:ind w:left="0" w:right="0" w:firstLine="1845"/>
        <w:jc w:val="left"/>
        <w:rPr>
          <w:rFonts w:hint="eastAsia" w:ascii="宋体" w:hAnsi="宋体" w:eastAsia="宋体" w:cs="宋体"/>
          <w:b w:val="0"/>
          <w:i w:val="0"/>
          <w:caps w:val="0"/>
          <w:color w:val="505050"/>
          <w:spacing w:val="0"/>
          <w:sz w:val="27"/>
          <w:szCs w:val="27"/>
        </w:rPr>
      </w:pPr>
      <w:r>
        <w:rPr>
          <w:rFonts w:hint="default" w:ascii="Calibri" w:hAnsi="Calibri" w:eastAsia="方正小标宋简体" w:cs="Calibri"/>
          <w:b w:val="0"/>
          <w:i w:val="0"/>
          <w:caps w:val="0"/>
          <w:color w:val="505050"/>
          <w:spacing w:val="-15"/>
          <w:sz w:val="36"/>
          <w:szCs w:val="36"/>
          <w:bdr w:val="none" w:color="auto" w:sz="0" w:space="0"/>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微软雅黑">
    <w:altName w:val="黑体"/>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470BA2"/>
    <w:rsid w:val="31470BA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2017-07-20T01:39:00Z</dcterms:created>
  <dc:creator>Administrator</dc:creator>
  <cp:lastModifiedBy>Administrator</cp:lastModifiedBy>
  <dcterms:modified xsi:type="dcterms:W3CDTF">2017-07-20T01:56:21Z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2052-10.1.0.6660</vt:lpwstr>
  </property>
</Properties>
</file>