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30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30"/>
          <w:lang w:val="zh-CN"/>
        </w:rPr>
        <w:t>附件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30"/>
          <w:lang w:val="en-US" w:eastAsia="zh-CN"/>
        </w:rPr>
        <w:t>2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30"/>
        </w:rPr>
        <w:t>：</w:t>
      </w:r>
    </w:p>
    <w:p>
      <w:pPr>
        <w:widowControl/>
        <w:spacing w:after="156" w:afterLines="50" w:line="580" w:lineRule="exact"/>
        <w:jc w:val="both"/>
        <w:rPr>
          <w:rFonts w:hint="eastAsia" w:ascii="宋体" w:hAnsi="宋体" w:cs="宋体"/>
          <w:b/>
          <w:color w:val="000000"/>
          <w:w w:val="90"/>
          <w:kern w:val="0"/>
          <w:sz w:val="36"/>
          <w:szCs w:val="44"/>
          <w:lang w:val="en-US" w:eastAsia="zh-CN"/>
        </w:rPr>
      </w:pPr>
      <w:r>
        <w:rPr>
          <w:rFonts w:hint="eastAsia" w:ascii="宋体" w:hAnsi="宋体" w:cs="宋体"/>
          <w:b/>
          <w:color w:val="000000"/>
          <w:w w:val="90"/>
          <w:kern w:val="0"/>
          <w:sz w:val="36"/>
          <w:szCs w:val="44"/>
          <w:lang w:val="en-US" w:eastAsia="zh-CN"/>
        </w:rPr>
        <w:t xml:space="preserve">       </w:t>
      </w:r>
    </w:p>
    <w:p>
      <w:pPr>
        <w:widowControl/>
        <w:spacing w:after="156" w:afterLines="50" w:line="580" w:lineRule="exact"/>
        <w:jc w:val="both"/>
        <w:rPr>
          <w:rFonts w:hint="eastAsia" w:ascii="宋体" w:hAnsi="宋体" w:cs="宋体"/>
          <w:b/>
          <w:color w:val="000000"/>
          <w:w w:val="90"/>
          <w:kern w:val="0"/>
          <w:sz w:val="36"/>
          <w:szCs w:val="44"/>
        </w:rPr>
      </w:pPr>
      <w:r>
        <w:rPr>
          <w:rFonts w:hint="eastAsia" w:ascii="宋体" w:hAnsi="宋体" w:cs="宋体"/>
          <w:b/>
          <w:color w:val="000000"/>
          <w:w w:val="90"/>
          <w:kern w:val="0"/>
          <w:sz w:val="36"/>
          <w:szCs w:val="44"/>
          <w:lang w:val="en-US" w:eastAsia="zh-CN"/>
        </w:rPr>
        <w:t xml:space="preserve">    </w:t>
      </w:r>
      <w:bookmarkStart w:id="0" w:name="_GoBack"/>
      <w:r>
        <w:rPr>
          <w:rFonts w:hint="eastAsia" w:ascii="宋体" w:hAnsi="宋体" w:cs="宋体"/>
          <w:b/>
          <w:color w:val="000000"/>
          <w:w w:val="90"/>
          <w:kern w:val="0"/>
          <w:sz w:val="36"/>
          <w:szCs w:val="44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000000"/>
          <w:w w:val="90"/>
          <w:kern w:val="0"/>
          <w:sz w:val="36"/>
          <w:szCs w:val="44"/>
        </w:rPr>
        <w:t>衡山县第二中学2017年公开招聘教师岗位计划表</w:t>
      </w:r>
      <w:bookmarkEnd w:id="0"/>
    </w:p>
    <w:p>
      <w:pPr>
        <w:widowControl/>
        <w:spacing w:after="156" w:afterLines="50" w:line="580" w:lineRule="exact"/>
        <w:ind w:firstLine="452" w:firstLineChars="150"/>
        <w:jc w:val="center"/>
        <w:rPr>
          <w:rFonts w:hint="eastAsia" w:ascii="宋体" w:hAnsi="宋体" w:cs="宋体"/>
          <w:b/>
          <w:color w:val="000000"/>
          <w:kern w:val="0"/>
          <w:sz w:val="38"/>
          <w:szCs w:val="44"/>
        </w:rPr>
      </w:pPr>
      <w:r>
        <w:rPr>
          <w:rFonts w:hint="eastAsia" w:ascii="楷体_GB2312" w:hAnsi="宋体" w:eastAsia="楷体_GB2312" w:cs="宋体"/>
          <w:b/>
          <w:color w:val="000000"/>
          <w:kern w:val="0"/>
          <w:sz w:val="30"/>
          <w:szCs w:val="30"/>
        </w:rPr>
        <w:t>(面向社会招聘</w:t>
      </w:r>
      <w:r>
        <w:rPr>
          <w:rFonts w:hint="eastAsia" w:ascii="楷体_GB2312" w:hAnsi="宋体" w:eastAsia="楷体_GB2312" w:cs="宋体"/>
          <w:b/>
          <w:color w:val="000000"/>
          <w:kern w:val="0"/>
          <w:sz w:val="30"/>
          <w:szCs w:val="30"/>
          <w:lang w:val="en-US" w:eastAsia="zh-CN"/>
        </w:rPr>
        <w:t>15</w:t>
      </w:r>
      <w:r>
        <w:rPr>
          <w:rFonts w:hint="eastAsia" w:ascii="楷体_GB2312" w:hAnsi="宋体" w:eastAsia="楷体_GB2312" w:cs="宋体"/>
          <w:b/>
          <w:color w:val="000000"/>
          <w:kern w:val="0"/>
          <w:sz w:val="30"/>
          <w:szCs w:val="30"/>
        </w:rPr>
        <w:t>人)</w:t>
      </w:r>
    </w:p>
    <w:tbl>
      <w:tblPr>
        <w:tblStyle w:val="3"/>
        <w:tblW w:w="8380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0"/>
        <w:gridCol w:w="535"/>
        <w:gridCol w:w="564"/>
        <w:gridCol w:w="594"/>
        <w:gridCol w:w="548"/>
        <w:gridCol w:w="563"/>
        <w:gridCol w:w="549"/>
        <w:gridCol w:w="538"/>
        <w:gridCol w:w="538"/>
        <w:gridCol w:w="538"/>
        <w:gridCol w:w="540"/>
        <w:gridCol w:w="86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201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506095</wp:posOffset>
                      </wp:positionH>
                      <wp:positionV relativeFrom="paragraph">
                        <wp:posOffset>26670</wp:posOffset>
                      </wp:positionV>
                      <wp:extent cx="632460" cy="1407160"/>
                      <wp:effectExtent l="4445" t="1905" r="10795" b="19685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32460" cy="140716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39.85pt;margin-top:2.1pt;height:110.8pt;width:49.8pt;z-index:251660288;mso-width-relative:page;mso-height-relative:page;" filled="f" stroked="t" coordsize="21600,21600" o:gfxdata="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lzjyTdcAAAAIAQAADwAAAAAAAAABACAA&#10;AAAiAAAAZHJzL2Rvd25yZXYueG1sUEsBAhQAFAAAAAgAh07iQAxEZifVAQAAbAMAAA4AAAAAAAAA&#10;AQAgAAAAJgEAAGRycy9lMm9Eb2MueG1sUEsFBgAAAAAGAAYAWQEAAG0FAAAAAA=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      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-71120</wp:posOffset>
                      </wp:positionH>
                      <wp:positionV relativeFrom="paragraph">
                        <wp:posOffset>283210</wp:posOffset>
                      </wp:positionV>
                      <wp:extent cx="1272540" cy="1446530"/>
                      <wp:effectExtent l="3810" t="3175" r="19050" b="17145"/>
                      <wp:wrapNone/>
                      <wp:docPr id="1" name="直接连接符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272540" cy="1446530"/>
                              </a:xfrm>
                              <a:prstGeom prst="line">
                                <a:avLst/>
                              </a:prstGeom>
                              <a:noFill/>
                              <a:ln w="9525" cmpd="sng">
                                <a:solidFill>
                                  <a:srgbClr val="000000"/>
                                </a:solidFill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-5.6pt;margin-top:22.3pt;height:113.9pt;width:100.2pt;z-index:251659264;mso-width-relative:page;mso-height-relative:page;" filled="f" stroked="t" coordsize="21600,21600" o:gfxdata="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EZKl1nYAAAACgEAAA8AAAAAAAAAAQAg&#10;AAAAIgAAAGRycy9kb3ducmV2LnhtbFBLAQIUABQAAAAIAIdO4kDfirtx1QEAAG0DAAAOAAAAAAAA&#10;AAEAIAAAACcBAABkcnMvZTJvRG9jLnhtbFBLBQYAAAAABgAGAFkBAABuBQAAAAA=&#10;">
                      <v:fill on="f" focussize="0,0"/>
                      <v:stroke color="#000000" joinstyle="round"/>
                      <v:imagedata o:title=""/>
                      <o:lock v:ext="edit" aspectratio="f"/>
                    </v:line>
                  </w:pict>
                </mc:Fallback>
              </mc:AlternateConten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 xml:space="preserve"> 计       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 w:firstLine="315" w:firstLineChars="15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划      岗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 w:firstLine="630" w:firstLineChars="30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数      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550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高中教师</w:t>
            </w:r>
          </w:p>
        </w:tc>
        <w:tc>
          <w:tcPr>
            <w:tcW w:w="863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合</w:t>
            </w:r>
          </w:p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201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语文</w:t>
            </w:r>
          </w:p>
        </w:tc>
        <w:tc>
          <w:tcPr>
            <w:tcW w:w="5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数学</w:t>
            </w:r>
          </w:p>
        </w:tc>
        <w:tc>
          <w:tcPr>
            <w:tcW w:w="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外语</w:t>
            </w:r>
          </w:p>
        </w:tc>
        <w:tc>
          <w:tcPr>
            <w:tcW w:w="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物理</w:t>
            </w:r>
          </w:p>
        </w:tc>
        <w:tc>
          <w:tcPr>
            <w:tcW w:w="5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生物</w:t>
            </w:r>
          </w:p>
        </w:tc>
        <w:tc>
          <w:tcPr>
            <w:tcW w:w="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政治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地理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extDirection w:val="lrTb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信息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历史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eastAsia="zh-CN"/>
              </w:rPr>
              <w:t>化学</w:t>
            </w:r>
          </w:p>
        </w:tc>
        <w:tc>
          <w:tcPr>
            <w:tcW w:w="8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01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衡山县第二中学</w:t>
            </w:r>
          </w:p>
        </w:tc>
        <w:tc>
          <w:tcPr>
            <w:tcW w:w="5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5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4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200" w:afterAutospacing="0" w:line="276" w:lineRule="auto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粗宋简">
    <w:altName w:val="宋体"/>
    <w:panose1 w:val="00000000000000000000"/>
    <w:charset w:val="86"/>
    <w:family w:val="modern"/>
    <w:pitch w:val="default"/>
    <w:sig w:usb0="00000000" w:usb1="00000000" w:usb2="00000012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汉仪粗宋简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AC31AA"/>
    <w:rsid w:val="2DAC31A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2017-03-30T02:32:00Z</dcterms:created>
  <dc:creator>gaojian</dc:creator>
  <cp:lastModifiedBy>gaojian</cp:lastModifiedBy>
  <dcterms:modified xsi:type="dcterms:W3CDTF">2017-03-30T02:33:42Z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