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0DB" w:rsidRDefault="008F3A06" w:rsidP="00EC70DB">
      <w:pPr>
        <w:widowControl/>
        <w:spacing w:before="225" w:after="225" w:line="375" w:lineRule="atLeast"/>
        <w:jc w:val="left"/>
        <w:rPr>
          <w:rFonts w:ascii="宋体" w:eastAsia="宋体" w:hAnsi="宋体" w:cs="宋体"/>
          <w:b/>
          <w:bCs/>
          <w:color w:val="333333"/>
          <w:kern w:val="0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</w:rPr>
        <w:t xml:space="preserve"> </w:t>
      </w:r>
      <w:r w:rsidR="00EC70DB">
        <w:rPr>
          <w:rFonts w:ascii="宋体" w:eastAsia="宋体" w:hAnsi="宋体" w:cs="宋体" w:hint="eastAsia"/>
          <w:b/>
          <w:bCs/>
          <w:color w:val="333333"/>
          <w:kern w:val="0"/>
        </w:rPr>
        <w:t>附件</w:t>
      </w:r>
      <w:r w:rsidR="00601E56">
        <w:rPr>
          <w:rFonts w:ascii="宋体" w:eastAsia="宋体" w:hAnsi="宋体" w:cs="宋体" w:hint="eastAsia"/>
          <w:b/>
          <w:bCs/>
          <w:color w:val="333333"/>
          <w:kern w:val="0"/>
        </w:rPr>
        <w:t>4</w:t>
      </w:r>
      <w:bookmarkStart w:id="0" w:name="_GoBack"/>
      <w:bookmarkEnd w:id="0"/>
    </w:p>
    <w:p w:rsidR="00781B65" w:rsidRPr="00781B65" w:rsidRDefault="00781B65" w:rsidP="00781B65">
      <w:pPr>
        <w:widowControl/>
        <w:wordWrap w:val="0"/>
        <w:spacing w:before="225" w:after="225" w:line="375" w:lineRule="atLeas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781B65">
        <w:rPr>
          <w:rFonts w:ascii="宋体" w:eastAsia="宋体" w:hAnsi="宋体" w:cs="宋体" w:hint="eastAsia"/>
          <w:b/>
          <w:bCs/>
          <w:color w:val="333333"/>
          <w:kern w:val="0"/>
        </w:rPr>
        <w:t>2016年新疆维吾尔自治区中小学（含特殊教育学校）和幼儿园教师招聘考试专业参考目录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"/>
        <w:gridCol w:w="689"/>
        <w:gridCol w:w="1114"/>
        <w:gridCol w:w="6160"/>
      </w:tblGrid>
      <w:tr w:rsidR="00781B65" w:rsidRPr="00781B65" w:rsidTr="00781B65">
        <w:trPr>
          <w:trHeight w:val="690"/>
        </w:trPr>
        <w:tc>
          <w:tcPr>
            <w:tcW w:w="42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781B65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81B65">
              <w:rPr>
                <w:rFonts w:ascii="宋体" w:eastAsia="宋体" w:hAnsi="宋体" w:cs="宋体"/>
                <w:kern w:val="0"/>
                <w:sz w:val="18"/>
                <w:szCs w:val="18"/>
              </w:rPr>
              <w:t>2016年新疆维吾尔自治区中小学（含特殊教育学校）和幼儿园教师招聘考试专业参考目录</w:t>
            </w:r>
          </w:p>
        </w:tc>
      </w:tr>
      <w:tr w:rsidR="00781B65" w:rsidRPr="00781B65" w:rsidTr="00781B65">
        <w:trPr>
          <w:trHeight w:val="58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781B65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81B65">
              <w:rPr>
                <w:rFonts w:ascii="宋体" w:eastAsia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781B65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81B65">
              <w:rPr>
                <w:rFonts w:ascii="宋体" w:eastAsia="宋体" w:hAnsi="宋体" w:cs="宋体"/>
                <w:kern w:val="0"/>
                <w:sz w:val="18"/>
                <w:szCs w:val="18"/>
              </w:rPr>
              <w:t>类别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781B65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81B65">
              <w:rPr>
                <w:rFonts w:ascii="宋体" w:eastAsia="宋体" w:hAnsi="宋体" w:cs="宋体"/>
                <w:kern w:val="0"/>
                <w:sz w:val="18"/>
                <w:szCs w:val="18"/>
              </w:rPr>
              <w:t>学科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781B65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81B65">
              <w:rPr>
                <w:rFonts w:ascii="宋体" w:eastAsia="宋体" w:hAnsi="宋体" w:cs="宋体"/>
                <w:kern w:val="0"/>
                <w:sz w:val="18"/>
                <w:szCs w:val="18"/>
              </w:rPr>
              <w:t>专业</w:t>
            </w:r>
          </w:p>
        </w:tc>
      </w:tr>
      <w:tr w:rsidR="00781B65" w:rsidRPr="00603410" w:rsidTr="00781B65">
        <w:trPr>
          <w:trHeight w:val="126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</w:t>
            </w:r>
          </w:p>
        </w:tc>
        <w:tc>
          <w:tcPr>
            <w:tcW w:w="11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双语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特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岗教师岗位、普通高中教师岗位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汉语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汉语、语文教育、汉语言文学、汉语言、汉语国际教育、汉语言文学教育、对外汉语、语言学、语言学及应用语言学、古典文献学、中国古典文献学、中国古代文学、中国现当代文学、中国语言文化、中国语言文学、中文应用、中国文学、华文教育、应用语言学、文学、中文、比较文学与世界文学、学科教学（语文）、小学教育（文科方向、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限小学段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）、初等教育（文科方向）、综合文科教育等相关专业</w:t>
            </w:r>
          </w:p>
        </w:tc>
      </w:tr>
      <w:tr w:rsidR="00781B65" w:rsidRPr="00603410" w:rsidTr="00781B65">
        <w:trPr>
          <w:trHeight w:val="132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汉语文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语文教育、汉语言文学、汉语言、汉语国际教育、汉语言文学教育、汉语言文字学、语言学、语言学及应用语言学、古典文献学、中国古典文献学、中国古代文学、中国现当代文学、中国语言文化、中国语言文学、中文应用、中国文学、应用语言学、文学、中文、比较文学与世界文学、学科教学（语文）、小学教育（文科方向、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限小学段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）、初等教育（文科方向）、综合文科教育等相关专业</w:t>
            </w:r>
          </w:p>
        </w:tc>
      </w:tr>
      <w:tr w:rsidR="00781B65" w:rsidRPr="00603410" w:rsidTr="00781B65">
        <w:trPr>
          <w:trHeight w:val="111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维语文、哈语文、柯语文、蒙语文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中国语言文化（维语方向）、中国少数民族语言文学（维吾尔语），中国少数民族语言文学（哈萨克语）、中国少数民族语言文化、维吾尔语、维吾尔语言、维吾尔语言教育、哈萨克语言、蒙古语言、汉语言翻译、蒙古语言文学、维吾尔语言文学、维语翻译、哈萨克语言文学、少数民族语言文学教育等相关专业</w:t>
            </w:r>
          </w:p>
        </w:tc>
      </w:tr>
      <w:tr w:rsidR="00781B65" w:rsidRPr="00603410" w:rsidTr="00781B65">
        <w:trPr>
          <w:trHeight w:val="72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英语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英语教育、英语、英语语言文学、应用英语、学科教学（英语）、小学教育（英语方向、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限小学段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）、初等教育（英语方向）等相关专业</w:t>
            </w:r>
          </w:p>
        </w:tc>
      </w:tr>
      <w:tr w:rsidR="00781B65" w:rsidRPr="00603410" w:rsidTr="00781B65">
        <w:trPr>
          <w:trHeight w:val="96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数学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数学教育、数学、数学与应用数学、数理基础科学、应用数学、计算数学、计算数学及其应用软件、信息与计算科学、学科教学（数学）、概率论与数理统计、运筹学与控制论、小学教育（理科方向、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限小学段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）、初等教育（理科方向）、综合理科教育相关专业</w:t>
            </w:r>
          </w:p>
        </w:tc>
      </w:tr>
      <w:tr w:rsidR="00781B65" w:rsidRPr="00603410" w:rsidTr="00781B65">
        <w:trPr>
          <w:trHeight w:val="145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品德与生活、品德与社会、思想品德、思想政治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思想政治教育、哲学、宗教学、政治学与行政学、政治学、外交学、国际政治、国际关系、国际事务与国际关系、国际政治经济学、国际文化交流、国际事务、行政管理学、科学社会主义、科学社会主义与国际共产主义运动、经济学与哲学、中国革命史与中国共产党党史、马克思主义基本原理、马克思主义发展史、马克思主义中国化研究、国外马克思主义研究、中国近现代史基本问题研究、学科教学（政治）等相关专业</w:t>
            </w:r>
          </w:p>
        </w:tc>
      </w:tr>
      <w:tr w:rsidR="00781B65" w:rsidRPr="00603410" w:rsidTr="00781B65">
        <w:trPr>
          <w:trHeight w:val="132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物理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物理教育、物理学、应用物理学、电子信息科学与技术、化学物理、声学、工程力学、理论与应用力学、工程结构分析、理论物理、粒子物理与原子核物理、光学、应用光学、光学工程、原子与分子物理、等离子体物理、流体力学、凝聚态物理、无线电物理、固体力学、一般力学与力学基础、工程力学、固体地球物理学、空间物理学、学科教学（物理)等相关专业</w:t>
            </w:r>
          </w:p>
        </w:tc>
      </w:tr>
      <w:tr w:rsidR="00781B65" w:rsidRPr="00603410" w:rsidTr="00781B65">
        <w:trPr>
          <w:trHeight w:val="69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化学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化学教育、化学、应用化学、学科教学（化学）、分析化学、高分子化学与物理、化学工程、有机化学、无机化学、物理化学、放射化学、材料化学、化学工程与工艺、化学生物学、生物化工、分子科学与工程等相关专业</w:t>
            </w:r>
          </w:p>
        </w:tc>
      </w:tr>
      <w:tr w:rsidR="00781B65" w:rsidRPr="00603410" w:rsidTr="00781B65">
        <w:trPr>
          <w:trHeight w:val="141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lastRenderedPageBreak/>
              <w:t>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生物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生物教育、生物科学、生物技术、生物信息学、生物信息技术、生物科学与生物技术、生物化学与分子生物学、植物生物技术、动物生物技术、生物资源科学、生物安全、生物工程、生物资源科学、生态学、生物技术及应用、生物实验技术、生物化工工艺、微生物学、微生物技术及应用、生理学、水生生物学、微生物学、神经生物学、遗传学、发育生物学、细胞生物学、植物学、动物学、动植物检疫、学科教学（生物）等相关专业</w:t>
            </w:r>
          </w:p>
        </w:tc>
      </w:tr>
      <w:tr w:rsidR="00781B65" w:rsidRPr="00603410" w:rsidTr="00781B65">
        <w:trPr>
          <w:trHeight w:val="96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地理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地理教育、地理科学、资源环境与城乡规划管理、地理信息系统、地球信息科学与技术、地理学、资源环境区划与管理、自然地理学、人文地理学、经济地理学与城乡区域规划、地理信息系统与地图学、地理学教育、学科教学（地理）等相关专业</w:t>
            </w:r>
          </w:p>
        </w:tc>
      </w:tr>
      <w:tr w:rsidR="00781B65" w:rsidRPr="00603410" w:rsidTr="00781B65">
        <w:trPr>
          <w:trHeight w:val="96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历史（含新疆地方史）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历史教育、历史学、历史地理学、历史文献学（含∶敦煌学、古文字学）、世界史、世界历史、考古学、博物馆学、文物与博物馆学、文物保护技术、国际关系史、史学理论及史学史、考古学及博物馆学、专门史、中国古代史、中国近现代史、民族学、学科教学（历史）等相关专业</w:t>
            </w:r>
          </w:p>
        </w:tc>
      </w:tr>
      <w:tr w:rsidR="00781B65" w:rsidRPr="00603410" w:rsidTr="00781B65">
        <w:trPr>
          <w:trHeight w:val="67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美术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美术教育、美术、美术学、书法教育、书法学、绘画、雕塑、油画 、版画、壁画、中国画、中国画与书法、艺术教育、艺术学、艺术设计、艺术设计学、设计学、设计工艺、动画、学科教学（美术）等相关专业</w:t>
            </w:r>
          </w:p>
        </w:tc>
      </w:tr>
      <w:tr w:rsidR="00781B65" w:rsidRPr="00603410" w:rsidTr="00781B65">
        <w:trPr>
          <w:trHeight w:val="73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音乐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音乐教育、音乐学、艺术教育、艺术学、表演艺术、表演、音乐表演、音乐与舞蹈学、音乐科技与技术、舞蹈教育、舞蹈表演、舞蹈学、舞蹈编导、作曲与作曲技术理论、戏剧学、戏剧戏曲学、学科教学（音乐）等相关专业</w:t>
            </w:r>
          </w:p>
        </w:tc>
      </w:tr>
      <w:tr w:rsidR="00781B65" w:rsidRPr="00603410" w:rsidTr="00781B65">
        <w:trPr>
          <w:trHeight w:val="97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体育、体育与健康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体育教育、体育保健、体育服务与管理、体育教育训练学、体育人文社会学、体育生物科学、体育管理、运动训练、运动科学、运动人体科学、运动康复、运动保健康复、运动康复与健康、社会体育、社会体育指导与管理、武术与民族传统体育、武术休闲体育、民族传统体育、竞技体育、武术、学科教学（体育）等相关专业</w:t>
            </w:r>
          </w:p>
        </w:tc>
      </w:tr>
      <w:tr w:rsidR="00781B65" w:rsidRPr="00603410" w:rsidTr="00781B65">
        <w:trPr>
          <w:trHeight w:val="163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信息技术（含计算机、电教）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计算机教育、计算机科学与技术、教育技术学、现代教育技术、计算机应用技术、计算机网络技术、计算机多媒体技术、计算机系统维护、计算机硬件与外设、计算机信息管理、计算机网络与安全管理、计算机系统结构、计算机软件与理论、计算机音乐制作、网络系统管理、软件技术、图形图像制作、网站规划与开发技术、游戏软件、数据通信与网络系统、航空计算机技术与应用、软件开发与项目管理、三维动画设计、软件测试技术、网络工程、软件工程、信息安全、通信工程等相关专业</w:t>
            </w:r>
          </w:p>
        </w:tc>
      </w:tr>
      <w:tr w:rsidR="00781B65" w:rsidRPr="00603410" w:rsidTr="00781B65">
        <w:trPr>
          <w:trHeight w:val="42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心理健康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心理咨询与心理健康教育、心理学、应用心理学、基础心理学、心理咨询、发展与教育心理学等相关专业</w:t>
            </w:r>
          </w:p>
        </w:tc>
      </w:tr>
      <w:tr w:rsidR="00781B65" w:rsidRPr="00603410" w:rsidTr="00781B65">
        <w:trPr>
          <w:trHeight w:val="375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科学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物理、化学、生物、地理学科相对应专业</w:t>
            </w:r>
          </w:p>
        </w:tc>
      </w:tr>
      <w:tr w:rsidR="00781B65" w:rsidRPr="00603410" w:rsidTr="00781B65">
        <w:trPr>
          <w:trHeight w:val="36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综合实践活动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教育学及各学科相对应专业都可报考</w:t>
            </w:r>
          </w:p>
        </w:tc>
      </w:tr>
      <w:tr w:rsidR="00781B65" w:rsidRPr="00603410" w:rsidTr="00781B65">
        <w:trPr>
          <w:trHeight w:val="33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通用技术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物理学科相对应专业</w:t>
            </w:r>
          </w:p>
        </w:tc>
      </w:tr>
      <w:tr w:rsidR="00781B65" w:rsidRPr="00603410" w:rsidTr="00781B65">
        <w:trPr>
          <w:trHeight w:val="630"/>
        </w:trPr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20</w:t>
            </w:r>
          </w:p>
        </w:tc>
        <w:tc>
          <w:tcPr>
            <w:tcW w:w="11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特殊教育学校教师岗位</w:t>
            </w:r>
          </w:p>
        </w:tc>
        <w:tc>
          <w:tcPr>
            <w:tcW w:w="4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1.特殊教育、儿童康复、人群康复、听力语言康复技术、音乐康复技术、康复治疗学、康复治疗技术、教育康复学、言语听觉科学等相关专业特殊教育教师岗位都可报考</w:t>
            </w:r>
          </w:p>
        </w:tc>
      </w:tr>
      <w:tr w:rsidR="00781B65" w:rsidRPr="00603410" w:rsidTr="00781B65">
        <w:trPr>
          <w:trHeight w:val="63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4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2.非特殊教育类专业考生报考特殊教育教师岗位，专业参照双语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特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岗教师、普通高中教师岗位专业要求</w:t>
            </w:r>
          </w:p>
        </w:tc>
      </w:tr>
      <w:tr w:rsidR="00781B65" w:rsidRPr="00603410" w:rsidTr="00781B65">
        <w:trPr>
          <w:trHeight w:val="930"/>
        </w:trPr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21</w:t>
            </w:r>
          </w:p>
        </w:tc>
        <w:tc>
          <w:tcPr>
            <w:tcW w:w="11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学前双语</w:t>
            </w:r>
            <w:proofErr w:type="gramStart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特</w:t>
            </w:r>
            <w:proofErr w:type="gramEnd"/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岗教师岗位</w:t>
            </w:r>
          </w:p>
        </w:tc>
        <w:tc>
          <w:tcPr>
            <w:tcW w:w="20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幼儿教育</w:t>
            </w:r>
          </w:p>
        </w:tc>
        <w:tc>
          <w:tcPr>
            <w:tcW w:w="12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1B65" w:rsidRPr="00603410" w:rsidRDefault="00781B65" w:rsidP="00781B65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8"/>
              </w:rPr>
            </w:pPr>
            <w:r w:rsidRPr="00603410">
              <w:rPr>
                <w:rFonts w:ascii="宋体" w:eastAsia="宋体" w:hAnsi="宋体" w:cs="宋体"/>
                <w:kern w:val="0"/>
                <w:sz w:val="16"/>
                <w:szCs w:val="18"/>
              </w:rPr>
              <w:t>学前教育、学前双语教育、幼儿教育等相关专业</w:t>
            </w:r>
          </w:p>
        </w:tc>
      </w:tr>
    </w:tbl>
    <w:p w:rsidR="00781B65" w:rsidRPr="00603410" w:rsidRDefault="00781B65" w:rsidP="00781B65">
      <w:pPr>
        <w:widowControl/>
        <w:wordWrap w:val="0"/>
        <w:spacing w:before="225" w:after="225" w:line="375" w:lineRule="atLeast"/>
        <w:jc w:val="left"/>
        <w:rPr>
          <w:rFonts w:ascii="宋体" w:eastAsia="宋体" w:hAnsi="宋体" w:cs="宋体"/>
          <w:kern w:val="0"/>
          <w:sz w:val="22"/>
          <w:szCs w:val="24"/>
        </w:rPr>
      </w:pPr>
    </w:p>
    <w:sectPr w:rsidR="00781B65" w:rsidRPr="00603410" w:rsidSect="00A60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94C" w:rsidRDefault="00BE094C" w:rsidP="00601E56">
      <w:r>
        <w:separator/>
      </w:r>
    </w:p>
  </w:endnote>
  <w:endnote w:type="continuationSeparator" w:id="0">
    <w:p w:rsidR="00BE094C" w:rsidRDefault="00BE094C" w:rsidP="00601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94C" w:rsidRDefault="00BE094C" w:rsidP="00601E56">
      <w:r>
        <w:separator/>
      </w:r>
    </w:p>
  </w:footnote>
  <w:footnote w:type="continuationSeparator" w:id="0">
    <w:p w:rsidR="00BE094C" w:rsidRDefault="00BE094C" w:rsidP="00601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0DD2"/>
    <w:multiLevelType w:val="multilevel"/>
    <w:tmpl w:val="A7FC1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357BA5"/>
    <w:multiLevelType w:val="multilevel"/>
    <w:tmpl w:val="77403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1A44D6"/>
    <w:multiLevelType w:val="multilevel"/>
    <w:tmpl w:val="EEF84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E65749"/>
    <w:multiLevelType w:val="multilevel"/>
    <w:tmpl w:val="4AFE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BB092F"/>
    <w:multiLevelType w:val="multilevel"/>
    <w:tmpl w:val="DF1E0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490F04"/>
    <w:multiLevelType w:val="multilevel"/>
    <w:tmpl w:val="9E5CC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147C5B"/>
    <w:multiLevelType w:val="multilevel"/>
    <w:tmpl w:val="09A2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D25EC1"/>
    <w:multiLevelType w:val="multilevel"/>
    <w:tmpl w:val="9DE85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1B65"/>
    <w:rsid w:val="00601E56"/>
    <w:rsid w:val="00603410"/>
    <w:rsid w:val="00781B65"/>
    <w:rsid w:val="008F3A06"/>
    <w:rsid w:val="00A60C6D"/>
    <w:rsid w:val="00BE094C"/>
    <w:rsid w:val="00C551F5"/>
    <w:rsid w:val="00D6533A"/>
    <w:rsid w:val="00EB4BF7"/>
    <w:rsid w:val="00EC70DB"/>
    <w:rsid w:val="00FE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81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81B65"/>
    <w:rPr>
      <w:b/>
      <w:bCs/>
    </w:rPr>
  </w:style>
  <w:style w:type="character" w:styleId="a5">
    <w:name w:val="Hyperlink"/>
    <w:basedOn w:val="a0"/>
    <w:uiPriority w:val="99"/>
    <w:semiHidden/>
    <w:unhideWhenUsed/>
    <w:rsid w:val="00781B65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1B65"/>
  </w:style>
  <w:style w:type="paragraph" w:customStyle="1" w:styleId="zb">
    <w:name w:val="zb"/>
    <w:basedOn w:val="a"/>
    <w:rsid w:val="00781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-a-l">
    <w:name w:val="title-a-l"/>
    <w:basedOn w:val="a0"/>
    <w:rsid w:val="00781B65"/>
  </w:style>
  <w:style w:type="character" w:customStyle="1" w:styleId="bm">
    <w:name w:val="bm"/>
    <w:basedOn w:val="a0"/>
    <w:rsid w:val="00781B65"/>
  </w:style>
  <w:style w:type="character" w:customStyle="1" w:styleId="fr">
    <w:name w:val="fr"/>
    <w:basedOn w:val="a0"/>
    <w:rsid w:val="00781B65"/>
  </w:style>
  <w:style w:type="paragraph" w:customStyle="1" w:styleId="link">
    <w:name w:val="link"/>
    <w:basedOn w:val="a"/>
    <w:rsid w:val="00781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">
    <w:name w:val="info"/>
    <w:basedOn w:val="a"/>
    <w:rsid w:val="00781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-num">
    <w:name w:val="cu-num"/>
    <w:basedOn w:val="a"/>
    <w:rsid w:val="00781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781B6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81B65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601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01E56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01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01E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7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76068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9688">
                  <w:marLeft w:val="0"/>
                  <w:marRight w:val="0"/>
                  <w:marTop w:val="0"/>
                  <w:marBottom w:val="0"/>
                  <w:divBdr>
                    <w:top w:val="single" w:sz="18" w:space="0" w:color="237236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6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auto"/>
                        <w:left w:val="single" w:sz="6" w:space="23" w:color="E0E0E0"/>
                        <w:bottom w:val="single" w:sz="6" w:space="23" w:color="E0E0E0"/>
                        <w:right w:val="single" w:sz="6" w:space="23" w:color="E0E0E0"/>
                      </w:divBdr>
                    </w:div>
                    <w:div w:id="156514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0E0E0"/>
                        <w:bottom w:val="single" w:sz="6" w:space="0" w:color="E0E0E0"/>
                        <w:right w:val="single" w:sz="6" w:space="0" w:color="E0E0E0"/>
                      </w:divBdr>
                      <w:divsChild>
                        <w:div w:id="172229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42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27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E0E0E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81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145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789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8" w:color="FF7E00"/>
                        <w:bottom w:val="none" w:sz="0" w:space="0" w:color="auto"/>
                        <w:right w:val="none" w:sz="0" w:space="0" w:color="auto"/>
                      </w:divBdr>
                    </w:div>
                    <w:div w:id="17812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48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0E0E0"/>
                        <w:bottom w:val="single" w:sz="6" w:space="0" w:color="E0E0E0"/>
                        <w:right w:val="single" w:sz="6" w:space="0" w:color="E0E0E0"/>
                      </w:divBdr>
                      <w:divsChild>
                        <w:div w:id="149471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690044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0E0E0"/>
                        <w:left w:val="single" w:sz="6" w:space="0" w:color="E0E0E0"/>
                        <w:bottom w:val="single" w:sz="6" w:space="0" w:color="E0E0E0"/>
                        <w:right w:val="single" w:sz="6" w:space="0" w:color="E0E0E0"/>
                      </w:divBdr>
                      <w:divsChild>
                        <w:div w:id="200377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042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15" w:color="D5D5D5"/>
                                <w:right w:val="none" w:sz="0" w:space="0" w:color="auto"/>
                              </w:divBdr>
                              <w:divsChild>
                                <w:div w:id="76561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5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80077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6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16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7097720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D5D5D5"/>
                        <w:left w:val="single" w:sz="6" w:space="0" w:color="D5D5D5"/>
                        <w:bottom w:val="single" w:sz="6" w:space="0" w:color="D5D5D5"/>
                        <w:right w:val="single" w:sz="6" w:space="0" w:color="D5D5D5"/>
                      </w:divBdr>
                      <w:divsChild>
                        <w:div w:id="156422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5D5D5"/>
                            <w:right w:val="none" w:sz="0" w:space="0" w:color="auto"/>
                          </w:divBdr>
                        </w:div>
                        <w:div w:id="9824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102865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D5D5D5"/>
                        <w:left w:val="single" w:sz="6" w:space="0" w:color="D5D5D5"/>
                        <w:bottom w:val="single" w:sz="6" w:space="0" w:color="D5D5D5"/>
                        <w:right w:val="single" w:sz="6" w:space="0" w:color="D5D5D5"/>
                      </w:divBdr>
                      <w:divsChild>
                        <w:div w:id="46269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5D5D5"/>
                            <w:right w:val="none" w:sz="0" w:space="0" w:color="auto"/>
                          </w:divBdr>
                        </w:div>
                        <w:div w:id="1004816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7518208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D5D5D5"/>
                        <w:left w:val="single" w:sz="6" w:space="0" w:color="D5D5D5"/>
                        <w:bottom w:val="single" w:sz="6" w:space="0" w:color="D5D5D5"/>
                        <w:right w:val="single" w:sz="6" w:space="0" w:color="D5D5D5"/>
                      </w:divBdr>
                      <w:divsChild>
                        <w:div w:id="86594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5D5D5"/>
                            <w:right w:val="none" w:sz="0" w:space="0" w:color="auto"/>
                          </w:divBdr>
                        </w:div>
                        <w:div w:id="9872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6730677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0" w:color="D5D5D5"/>
                        <w:left w:val="single" w:sz="6" w:space="0" w:color="D5D5D5"/>
                        <w:bottom w:val="single" w:sz="6" w:space="0" w:color="D5D5D5"/>
                        <w:right w:val="single" w:sz="6" w:space="0" w:color="D5D5D5"/>
                      </w:divBdr>
                      <w:divsChild>
                        <w:div w:id="40129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5D5D5"/>
                            <w:right w:val="none" w:sz="0" w:space="0" w:color="auto"/>
                          </w:divBdr>
                        </w:div>
                        <w:div w:id="206302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42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33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403</Words>
  <Characters>2300</Characters>
  <Application>Microsoft Office Word</Application>
  <DocSecurity>0</DocSecurity>
  <Lines>19</Lines>
  <Paragraphs>5</Paragraphs>
  <ScaleCrop>false</ScaleCrop>
  <Company>Lenovo (Beijing) Limited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微软用户</cp:lastModifiedBy>
  <cp:revision>8</cp:revision>
  <cp:lastPrinted>2017-01-11T04:24:00Z</cp:lastPrinted>
  <dcterms:created xsi:type="dcterms:W3CDTF">2017-01-11T04:19:00Z</dcterms:created>
  <dcterms:modified xsi:type="dcterms:W3CDTF">2017-01-13T12:00:00Z</dcterms:modified>
</cp:coreProperties>
</file>