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2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杭州市教育局所属事业单位公开招聘教职工拟聘用人员公示</w:t>
      </w:r>
    </w:p>
    <w:bookmarkEnd w:id="2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95"/>
        <w:jc w:val="left"/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根据《事业单位人事管理条例》（国务院令第652号）、《事业单位公开招聘人员暂行规定》（人事部令第6号）等有关规定和《杭州市教育局所属事业单位公开招聘教职工公告》(2016年11月9日发布)规定的程序，经公开报名、笔试、面试、考察和体检，确定下列拟聘用人员，现公示如下：</w:t>
      </w:r>
    </w:p>
    <w:tbl>
      <w:tblPr>
        <w:tblW w:w="90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1574"/>
        <w:gridCol w:w="896"/>
        <w:gridCol w:w="477"/>
        <w:gridCol w:w="1016"/>
        <w:gridCol w:w="1067"/>
        <w:gridCol w:w="2054"/>
        <w:gridCol w:w="8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5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何玲琳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浙江大学中文系中国古代文学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王铁松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1973.09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数学教育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  亮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北京师范大学 概率论与数理统计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梅山该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1972.10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  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温州师范学院 数学教育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陈洋洋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外国语言文学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  冰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英语语言文学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陆伟杰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外国语言学及应用语言学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朱陈鹏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 学科教学（物理）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曹彬彬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 学科教学（化学）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1981.11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 生物科学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陈国咏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1973.06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武汉大学分校 思想政治教育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王乐娜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近现代历史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  委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湖南科技大学 地理科学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刘彬斌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物理学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  琴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中国画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韩赛妮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运动训练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王晓华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英国爱丁堡大学 对外英语教学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  锋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学科教学（地理）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  玎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 音乐表演钢琴演奏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庞仕林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 学科教学（数学）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 健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学科教学（数学）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  卉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美国佛罗里达大学  课程与教学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梅培茹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学科教学（地理）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  瑾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北京师范大学 生物学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杨雪芬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学科教学（语文）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刘富裕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计算数学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朱贤梅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 学科教学（数学）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李求萍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1973.06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 英语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苏殷旦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外国语言学及应用语言学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王海峰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 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学科教学(地理)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李春颖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 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中国近现代史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吴海斌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福建师范大学 自然地理学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周柏芳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中国人民大学 中国近现代史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夏婷婷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华中师范大学 学科教学（思政）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王一媚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天津音乐学院 表演（声乐）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吴倩倩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北京大学 汉语言文字学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李佳燕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复旦大学 汉语言文学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  岚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北京大学 应用统计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潘瑶瑶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华中师范大学 学科教学（英语）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  瑶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北京外国语大学 翻译硕士（英语口译）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  雄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英语语言文学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金一斌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外国语言学及应用语言学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张宪根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安徽师范大学 物理学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  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北京大学 粒子物理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范义德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北京师范大学 凝聚态物理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  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1983.06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博士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化学工程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吴开天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 课程与教学论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汪唯佳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清华大学 材料科学与工程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陆丹弘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思想政治教育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尤梦婷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思想政治教育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尹敏志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北京大学  历史学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谢宛辰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计算机技术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  瀚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机械设计及理论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孙铭聪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北京体育大学 体育教育训练学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  雪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1992．03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体育教学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盛怡斐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复旦大学  学科教学（语文）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  燕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学科教学（语文）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陈飞琴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1987.06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 课程与教学论（语文）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胡功骏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学科教学（语文）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孟子君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1981.02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西北师范大学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施刚良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数学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王丽娜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学科教学（英语）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钱学伟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上海外国语大学 英语语言文学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  婕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  英语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  晗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学科教学(英语)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杜洋洋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 理论物理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  莉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华中科技大学 凝聚态物理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项宇轩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北京师范大学 课程与教学论(物理学)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芦琴燕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 化学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杨光晓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1982.01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化学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  娜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 生态学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王佳宁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重庆师范大学 学科教学(地理)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  钰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 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历史学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卢柳杉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陕西师范大学 课程与教学论(历史)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程富涛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1972.10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吉林师范学院 思想政治教育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中学高级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  丹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 教育技术学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  敏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香港中文大学 课程与教学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  忠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  马克思主义基本原理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虞国凯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  固体电子物理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杭州市开元商贸职业学校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bookmarkStart w:id="0" w:name="OLE_LINK2"/>
            <w:bookmarkEnd w:id="0"/>
            <w:bookmarkStart w:id="1" w:name="OLE_LINK1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  <w:bookmarkEnd w:id="1"/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  媛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宁波大学 中国古代文学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杨晓洲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学科教学（语文）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马波良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计算数学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刘艳平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浙江师范大学 课程与教学论（数学）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郭冬雪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杭州电子科技大学 运筹学与控制论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数媒艺术（造型艺术）教师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莫欢欢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中国美术学院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李进园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杭州市旅游职业学校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  毓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1984.02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新疆师范大学中国少数民族语言文学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高雪飞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浙江农林大学 农业资源利用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心理健康教育教师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苟锦涛</w:t>
            </w:r>
          </w:p>
        </w:tc>
        <w:tc>
          <w:tcPr>
            <w:tcW w:w="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 硕士</w:t>
            </w:r>
          </w:p>
        </w:tc>
        <w:tc>
          <w:tcPr>
            <w:tcW w:w="2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 心理健康教育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95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对以上公示对象如有异议，请向主管部门杭州市教育局举报。公示期限为七个工作日，从公示之日算起。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监督举报电话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:87061320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lang w:val="en-US"/>
        </w:rPr>
        <w:t>87099813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4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  <w:lang w:val="en-US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杭州市教育局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99" w:right="0" w:firstLine="5320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  <w:lang w:val="en-US"/>
        </w:rPr>
        <w:t>13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67FBB"/>
    <w:rsid w:val="6DB67F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2017-01-16T00:47:00Z</dcterms:created>
  <dc:creator>Administrator</dc:creator>
  <cp:lastModifiedBy>Administrator</cp:lastModifiedBy>
  <dcterms:modified xsi:type="dcterms:W3CDTF">2017-01-16T02:41:39Z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