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08" w:lineRule="atLeast"/>
        <w:ind w:left="0" w:right="0" w:firstLine="420"/>
        <w:jc w:val="center"/>
        <w:rPr>
          <w:rFonts w:ascii="微软雅黑" w:hAnsi="微软雅黑" w:eastAsia="微软雅黑" w:cs="微软雅黑"/>
          <w:b w:val="0"/>
          <w:i w:val="0"/>
          <w:caps w:val="0"/>
          <w:color w:val="5A5A5A"/>
          <w:spacing w:val="0"/>
          <w:sz w:val="24"/>
          <w:szCs w:val="24"/>
        </w:rPr>
      </w:pPr>
      <w:bookmarkStart w:id="0" w:name="_GoBack"/>
      <w:r>
        <w:rPr>
          <w:rStyle w:val="4"/>
          <w:rFonts w:hint="eastAsia" w:ascii="微软雅黑" w:hAnsi="微软雅黑" w:eastAsia="微软雅黑" w:cs="微软雅黑"/>
          <w:i w:val="0"/>
          <w:caps w:val="0"/>
          <w:color w:val="5A5A5A"/>
          <w:spacing w:val="0"/>
          <w:sz w:val="24"/>
          <w:szCs w:val="24"/>
          <w:bdr w:val="none" w:color="auto" w:sz="0" w:space="0"/>
        </w:rPr>
        <w:t>2017年度莒南县教体系统公开招聘教师计划表</w:t>
      </w:r>
    </w:p>
    <w:bookmarkEnd w:id="0"/>
    <w:tbl>
      <w:tblPr>
        <w:tblW w:w="14240" w:type="dxa"/>
        <w:jc w:val="center"/>
        <w:tblInd w:w="-53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912"/>
        <w:gridCol w:w="912"/>
        <w:gridCol w:w="568"/>
        <w:gridCol w:w="503"/>
        <w:gridCol w:w="536"/>
        <w:gridCol w:w="732"/>
        <w:gridCol w:w="912"/>
        <w:gridCol w:w="519"/>
        <w:gridCol w:w="666"/>
        <w:gridCol w:w="519"/>
        <w:gridCol w:w="519"/>
        <w:gridCol w:w="552"/>
        <w:gridCol w:w="2029"/>
        <w:gridCol w:w="519"/>
        <w:gridCol w:w="1452"/>
        <w:gridCol w:w="1838"/>
      </w:tblGrid>
      <w:tr>
        <w:tblPrEx>
          <w:tblLayout w:type="fixed"/>
        </w:tblPrEx>
        <w:trPr>
          <w:trHeight w:val="765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层级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专业类别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报名咨询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限国家计划内招收的全日制普通高等院校毕业生，并具有高中及以上语文教师资格证书。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限国家计划内招收的全日制普通高等院校毕业生，并具有高中及以上数学教师资格证书。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限国家计划内招收的全日制普通高等院校毕业生，并具有高中及以上英语教师资格证书。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限国家计划内招收的全日制普通高等院校毕业生，并具有高中及以上物理教师资格证书。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限国家计划内招收的全日制普通高等院校毕业生，并具有高中及以上化学教师资格证书。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限国家计划内招收的全日制普通高等院校毕业生，并具有高中及以上生物教师资格证书。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限国家计划内招收的全日制普通高等院校毕业生，并具有高中及以上思想政治教师资格证书。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限国家计划内招收的全日制普通高等院校毕业生，并具有高中及以上历史教师资格证书。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限国家计划内招收的全日制普通高等院校毕业生，并具有高中及以上地理教师资格证书。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限国家计划内招收的全日制普通高等院校毕业生，并具有高中及以上音乐教师资格证书。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限国家计划内招收的全日制普通高等院校毕业生，并具有高中及以上体育教师资格证书。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限国家计划内招收的全日制普通高等院校毕业生，并具有高中及以上美术教师资格证书。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限国家计划内招收的全日制普通高等院校毕业生，并具有高中及以上信息技术教师资格证书。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高中通用技术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通用技术教学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限国家计划内招收的全日制普通高等院校毕业生，并具有高中及以上通用技术教师资格证书。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高中心理健康教育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从事高中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心理健康教育教学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限国家计划内招收的全日制普通高等院校毕业生，并具有高中及以上心理健康教育教师资格证书。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县直高中学校。聘用在本单位最低服务年限3年。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莒南县第一小学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限国家计划内招收的全日制普通高等院校毕业生，并具有小学及以上语文教师资格证书。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莒南县第一小学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限国家计划内招收的全日制普通高等院校毕业生，并具有小学及以上数学教师资格证书。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莒南县第一小学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县直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限国家计划内招收的全日制普通高等院校毕业生，并具有小学及以上英语教师资格证书。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限国家计划内招收的全日制普通高等院校毕业生，并具有初中及以上语文教师资格证书。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大店镇第二初级中学1人、文疃镇初级中学1人，按总成绩排名依次选岗。聘用在本单位最低服务年限3年。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限国家计划内招收的全日制普通高等院校毕业生，并具有初中及以上数学教师资格证书。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坊前镇相邸初级中学1人、相沟镇初级中学1人、文疃镇初级中学2人，按总成绩排名依次选岗。聘用在本单位最低服务年限3年。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限国家计划内招收的全日制普通高等院校毕业生，并具有初中及以上英语教师资格证书。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相沟镇初级中学1人、大店镇第二初级中学1人、板泉镇第一初级中学1人、石莲子镇初级中学1人，按总成绩排名依次选岗。聘用在本单位最低服务年限3年。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大店镇第二初级中学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限国家计划内招收的全日制普通高等院校毕业生，并具有初中及以上物理教师资格证书。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板泉镇第二初级中学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限国家计划内招收的全日制普通高等院校毕业生，并具有初中及以上化学教师资格证书。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大店镇第二初级中学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第一学历为本科及以上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限国家计划内招收的全日制普通高等院校毕业生，并具有初中及以上生物教师资格证书。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限国家计划内招收的全日制普通高等院校毕业生，并具有小学及以上语文教师资格证书。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泉镇韩岭小学1人、板泉镇潘庄小学1人、道口镇曹家庄子小学1人、道口镇河西小学1人、岭泉镇淇岔河小学1人、涝坡镇沂州希望小学1人、涝坡镇围子小学1人、石莲子镇中心小学1人、石莲子镇河疃小学1人、文疃镇中心小学1人、文疃镇岭前小学1人、文疃镇薛庆小学1人、筵宾镇下河小学1人、洙边镇官庄小学1人，按总成绩排名依次选岗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限国家计划内招收的全日制普通高等院校毕业生，并具有小学及以上数学教师资格证书。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涝坡镇围子小学1人、石莲子镇河疃小学1人、石莲子镇石杭小学1人、文疃镇中心小学1人、文疃镇田庄小学1人、板泉镇刘庄小学1人、道口镇中心小学1人、坊前镇龙头小学1人、坊前镇北川小学1人、相沟镇圈子小学1人、筵宾镇水磨小学1人、洙边镇新华小学1人、洙边镇石门小学1人,按总成绩排名依次选岗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限国家计划内招收的全日制普通高等院校毕业生，并具有小学及以上英语教师资格证书。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洙边镇官庄小学1人、坊前镇岔河小学1人、涝坡镇中心小学1人、涝坡镇高柱小学1人、石莲子镇严家庄小学1人、相沟镇宋家沟小学1人，按总成绩排名依次选岗。聘用在本单位最低服务年限3年。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限国家计划内招收的全日制普通高等院校毕业生，并具有小学及以上音乐教师资格证书。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石莲子镇汀水中心小学1人、筵宾镇略庄小学1人，按总成绩排名依次选岗。聘用在本单位最低服务年限3年。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筵宾镇东集西小学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限国家计划内招收的全日制普通高等院校毕业生，并具有小学及以上美术教师资格证书。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石莲子镇汀水中心小学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限国家计划内招收的全日制普通高等院校毕业生，并具有小学及以上教师资格证书（教师资格证书任教学科不限）。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聘用在本单位最低服务年限3年。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莒南县教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育体育局所属学校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镇街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从事镇街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限国家计划内招收的全日制普通高等院校毕业生，并具有幼儿园教师资格证书。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15762067769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泉镇中心幼儿园1人、大店镇中心幼儿园1人、道口镇中心幼儿园1人、坊前镇中心幼儿园1人、涝坡镇第一幼儿园1人、石莲子镇中心幼儿园1人、文疃镇中心幼儿园1人、相沟镇中心幼儿园1人、筵宾镇中心幼儿园1人、洙边镇中心幼儿园1人，按总成绩排名依次选岗。聘用在本单位最低服务年限3年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08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4"/>
          <w:szCs w:val="24"/>
          <w:bdr w:val="none" w:color="auto" w:sz="0" w:space="0"/>
        </w:rPr>
        <w:t>注：1、岗位未特别说明的，学历学位高于岗位要求，专业条件符合岗位规定的可以应聘。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08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4"/>
          <w:szCs w:val="24"/>
          <w:bdr w:val="none" w:color="auto" w:sz="0" w:space="0"/>
        </w:rPr>
        <w:t>2、考生在网上报名时，必须如实注明教师资格证书的资格种类和任教学科（如，初级中学教师资格，任教学科：音乐；或初中音乐教师资格证书），否则，审核不予通过。</w:t>
      </w:r>
    </w:p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B58F8"/>
    <w:rsid w:val="067B58F8"/>
    <w:rsid w:val="6AA42A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2017-01-11T16:34:00Z</dcterms:created>
  <dc:creator>lenovo</dc:creator>
  <cp:lastModifiedBy>lenovo</cp:lastModifiedBy>
  <dcterms:modified xsi:type="dcterms:W3CDTF">2017-01-11T16:38:33Z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