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spacing w:before="0" w:beforeAutospacing="0" w:line="23" w:lineRule="atLeast"/>
        <w:ind w:left="0" w:right="0"/>
        <w:jc w:val="center"/>
        <w:rPr>
          <w:sz w:val="30"/>
          <w:szCs w:val="30"/>
        </w:rPr>
      </w:pPr>
      <w:r>
        <w:rPr>
          <w:color w:val="3D3D3D"/>
          <w:sz w:val="30"/>
          <w:szCs w:val="30"/>
          <w:shd w:val="clear" w:fill="FFFFFF"/>
        </w:rPr>
        <w:t>关于公布2016年江苏省宜兴市教育系统公开招聘教师拟进入体检人</w:t>
      </w:r>
      <w:bookmarkStart w:id="0" w:name="_GoBack"/>
      <w:bookmarkEnd w:id="0"/>
      <w:r>
        <w:rPr>
          <w:color w:val="3D3D3D"/>
          <w:sz w:val="30"/>
          <w:szCs w:val="30"/>
          <w:shd w:val="clear" w:fill="FFFFFF"/>
        </w:rPr>
        <w:t>员名单及总成绩的通知</w:t>
      </w:r>
    </w:p>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2016年江苏省宜兴市教育系统公开招聘教师第一阶段与第二阶段考试工作均已结束，现将拟进入体检人员名单及其总成绩进行公布。</w:t>
      </w:r>
    </w:p>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一、报考高中语文教师岗位拟进入体检人员名单及总成绩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张思楠</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201601013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毛涵玉</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201601011</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徐璐</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201601007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黄敏智</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201601014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周敏</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201601008</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殷菲</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201601010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62.5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吴宸灏</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201601006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江峰</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201601047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62</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71.84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二、报考高中数学教师岗位拟进入体检人员名单及总成绩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韦君</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201602004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汤祎婷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201602007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78.09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孙海豹</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201602016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程成</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201602030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吴瑕</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201602012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林丽</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201602038</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谈振晨</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201602026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68.84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三、报考高中英语教师岗位拟进入体检人员名单及总成绩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卢雁</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201603011</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91.33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86.08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邵怡</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201603004</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曹婷婷</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201603012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82.08</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四、报考高中生物教师岗位拟进入体检人员名单及总成绩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沈鸣豪</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201606012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89.17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王雪茹</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201606011</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于林鹭</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201606022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81.84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五、报考高中政治教师岗位拟进入体检人员名单及总成绩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徐馨怡</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201607005</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81.08</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六、报考高中体育教师岗位拟进入体检人员名单及总成绩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20"/>
        <w:gridCol w:w="1890"/>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施朝</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201610001</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69.67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70.84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七、报考中小学语文教师岗位（A组）拟进入体检人员名单及总成绩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朱琳</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201601189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陈悦</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201601062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潘陶</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201601096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宗苏敏</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201601354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陈世繁</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201601357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丁婷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201601287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63.5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周硕</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201601085</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林周馨</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201601100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62.5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68.59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徐梦洁</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201601115</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68.59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李桢</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201601213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吉琳</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201601278</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潘瑶</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201601159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芮明苑</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201601118</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62</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陈婷婷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201601309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何宜伟</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201601111</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张文蕴</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201601104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伏亚勤</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201601072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周琦</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201601121</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60</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65.67</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八、报考中小学语文教师岗位（B组）拟进入体检人员名单及总成绩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曹蓓蓓</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201601289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许婵颖</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201601119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李慧玲</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201601239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陆婷婷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201601124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钱颖</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201601083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潘琛烨</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201601102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周宁茜</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201601106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龚雅霏</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201601162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73.59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陆柯烨</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201601090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梅一枝</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201601353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63</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王岚</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201601157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63</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章莉莉</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201601194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祁园</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201601079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61</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吴秋雅</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201601069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王圆圆</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201601253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王娜</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201601222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郭静洁</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201601099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62.5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江楠</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201601223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71.25</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九、报考中小学数学教师岗位（A组）拟进入体检人员名单及总成绩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周佳伟</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201602083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史夏妍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201602316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79.09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张杨杨</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201602277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宗琪</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201602088</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周斐</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201602090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周海燕</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201602280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姚甜</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201602087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陶玉娟</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201602292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周震</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201602226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陶佳</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201602084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徐骏雅</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201602085</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61.5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丁静</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201602144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63</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杨燕</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201602082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60</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顾浩</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201602142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支尚月</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201602192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62.5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69.09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朱小华</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201602203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葛瑶</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201602303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61</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68.84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十、报考中小学数学教师岗位（B组）拟进入体检人员名单及总成绩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邵媛</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201602091</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沈鹏</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201602065</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79.59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王欣彤</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201602175</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王健</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201602126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田丝娜</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201602092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田梦婷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201602066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孙爱廷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201602199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75.09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张冰清</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201602074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钱妮娜</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201602063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王丽媛</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201602325</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王芳</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201602078</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黄萌</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201602183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谢雨池</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201602212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63.5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於子涵</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201602233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谢纵婷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201602057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59.5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胡叶敏</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201602123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唐威</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201602116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65.5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67.75</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十一、报考中小学英语教师岗位拟进入体检人员名单及总成绩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范青</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201603030</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92.33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89.92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谢程</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201603045</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90.83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88.58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夏青</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201603055</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王佳慧</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201603053</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91.67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87.09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陈烨</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201603164</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92.33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周雯婷</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201603038</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86.58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王晨曦</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201603075</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86.08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沈文智</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201603056</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89</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周烨</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201603072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89</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丁垚杰</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201603065</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91</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史云杰</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201603039</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90.67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尹姣姣</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201603161</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84.83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胡晞滢</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201603025</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14</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李湘芸</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201603123</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79.17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83.59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15</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毛金风</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201603180</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16</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汤颖筱</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201603066</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89.33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17</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张晨</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201603070</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18</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许荻</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201603074</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19</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孟妮</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201603097</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杨爱娟</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201603024</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于鹏赟</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201603060</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吉静静</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201603127</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徐浩</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201603190</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82.83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24</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201603067</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82.67</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十二、报考初中物理教师岗位拟进入体检人员名单及总成绩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陈原原</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201604031</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80.58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黄磊</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201604006</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叶丹</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201604029</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80.17</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十三、报考初中化学教师岗位拟进入体检人员名单及总成绩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董晶晶</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201605005</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89.17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86.42</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十四、报考初中生物教师岗位拟进入体检人员名单及总成绩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20"/>
        <w:gridCol w:w="1890"/>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张姝慧</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201606070</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71.33</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75.67</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十五、报考初中政治教师岗位拟进入体检人员名单及总成绩</w:t>
      </w:r>
    </w:p>
    <w:tbl>
      <w:tblPr>
        <w:tblW w:w="830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68"/>
        <w:gridCol w:w="1880"/>
        <w:gridCol w:w="127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7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卞研</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201607047</w:t>
            </w:r>
          </w:p>
        </w:tc>
        <w:tc>
          <w:tcPr>
            <w:tcW w:w="186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71.67</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83.33</w:t>
            </w:r>
          </w:p>
        </w:tc>
        <w:tc>
          <w:tcPr>
            <w:tcW w:w="127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77.5</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十六、报考初中历史教师岗位拟进入体检人员名单及总成绩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20"/>
        <w:gridCol w:w="1890"/>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钱诗佳</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201608005</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90</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80.67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85.34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十七、报考初中地理教师岗位拟进入体检人员名单及总成绩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刘春强</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201609018</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85.83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82.75</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十八、报考中小学体育教师岗位拟进入体检人员名单及总成绩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卢雅倩</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201610033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85.09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胡宇杰</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201610051</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李伟东</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201610009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付贤达</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201610013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李婷</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201610050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钱圣鹏</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201610043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江峰</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201610042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黄晟轩</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201610015</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陆琪</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201610024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潘晟</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201610129</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78.75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张鑫</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201610032</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78.59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12</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袁梦娇</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201610056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13</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宋君</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201610027</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14</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吴春辉</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201610016</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15</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张云</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201610023</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16</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胡嘉璞</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201610010</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76.92</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十九、报考初中教育学心理学教师岗位拟进入体检人员名单及总成绩</w:t>
      </w:r>
    </w:p>
    <w:tbl>
      <w:tblPr>
        <w:tblW w:w="830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41"/>
        <w:gridCol w:w="1087"/>
        <w:gridCol w:w="1491"/>
        <w:gridCol w:w="1842"/>
        <w:gridCol w:w="1854"/>
        <w:gridCol w:w="128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4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8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5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4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8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方晔雯</w:t>
            </w:r>
          </w:p>
        </w:tc>
        <w:tc>
          <w:tcPr>
            <w:tcW w:w="14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201612006</w:t>
            </w:r>
          </w:p>
        </w:tc>
        <w:tc>
          <w:tcPr>
            <w:tcW w:w="184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w:t>
            </w:r>
          </w:p>
        </w:tc>
        <w:tc>
          <w:tcPr>
            <w:tcW w:w="185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w:t>
            </w:r>
          </w:p>
        </w:tc>
        <w:tc>
          <w:tcPr>
            <w:tcW w:w="128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77.5</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二十、报考小学科学教师岗位拟进入体检人员名单及总成绩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20"/>
        <w:gridCol w:w="1890"/>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张雅芝</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201611003</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87.33</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周星</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201611005</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79.67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80.84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二十一、报考特殊教育教师岗位拟进入体检人员名单及总成绩</w:t>
      </w:r>
    </w:p>
    <w:tbl>
      <w:tblPr>
        <w:tblW w:w="830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44"/>
        <w:gridCol w:w="1091"/>
        <w:gridCol w:w="1494"/>
        <w:gridCol w:w="1851"/>
        <w:gridCol w:w="1864"/>
        <w:gridCol w:w="125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4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9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5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6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5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4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冷小玲</w:t>
            </w:r>
          </w:p>
        </w:tc>
        <w:tc>
          <w:tcPr>
            <w:tcW w:w="149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201613003</w:t>
            </w:r>
          </w:p>
        </w:tc>
        <w:tc>
          <w:tcPr>
            <w:tcW w:w="185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86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25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二十二、报考职中财会专业教师岗位拟进入体检人员名单及总成绩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20"/>
        <w:gridCol w:w="1890"/>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蒋梦竹</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201614011</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82.67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76.84</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二十三、报考中小学音乐教师岗位拟进入体检人员名单及总成绩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洑烨秋</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201617009</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87.21</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86.27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王语昕</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201617013</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87.45</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86.06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杨文婕</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201617012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86.18</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85.76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陈园</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201617039</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85.92</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83.96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杨柳</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201617001</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81.59</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夏璐</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201617031</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77.56</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77.78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王静</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201617002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73.44</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77.56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闵洁云</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201617019</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73.87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76.77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周雯婕</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201617008</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73.33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75.83</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二十四、报考中小学美术教师岗位拟进入体检人员名单及总成绩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蒋雨希</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201618018</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90</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许磊</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201618014</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李清媛</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201618013</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李瑶瑶</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201618042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87.34</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86.01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邵妤</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201618012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85.67</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张颖琦</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201618017</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85.84</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85.09</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二十五、报考中小学信息技术教师岗位拟进入体检人员名单及总成绩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20"/>
        <w:gridCol w:w="1890"/>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谢佳敏</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201620004</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92</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83.33</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李思雅</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201620010</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93</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77.67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孙园园</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201620009</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85.67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蒋凡奇</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201620019</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83</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崔淑君</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201620026</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78.67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周涛</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201620043</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74.33</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79.17</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二十六、报考职中艺术设计专业教师岗位拟进入体检人员名单及总成绩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77"/>
        <w:gridCol w:w="1833"/>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7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3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杨文江</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201619006</w:t>
            </w:r>
          </w:p>
        </w:tc>
        <w:tc>
          <w:tcPr>
            <w:tcW w:w="187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92.33</w:t>
            </w:r>
          </w:p>
        </w:tc>
        <w:tc>
          <w:tcPr>
            <w:tcW w:w="183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85</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裴瑜洁</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201619008</w:t>
            </w:r>
          </w:p>
        </w:tc>
        <w:tc>
          <w:tcPr>
            <w:tcW w:w="187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88.33</w:t>
            </w:r>
          </w:p>
        </w:tc>
        <w:tc>
          <w:tcPr>
            <w:tcW w:w="183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87.67</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二十七、报考职中建筑专业教师岗位拟进入体检人员名单及总成绩</w:t>
      </w:r>
    </w:p>
    <w:tbl>
      <w:tblPr>
        <w:tblW w:w="830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68"/>
        <w:gridCol w:w="1880"/>
        <w:gridCol w:w="127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7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庄秋萍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201621001</w:t>
            </w:r>
          </w:p>
        </w:tc>
        <w:tc>
          <w:tcPr>
            <w:tcW w:w="186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77.33</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79.67</w:t>
            </w:r>
          </w:p>
        </w:tc>
        <w:tc>
          <w:tcPr>
            <w:tcW w:w="127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78.5</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二十八、报考职中机电专业教师岗位拟进入体检人员名单及总成绩</w:t>
      </w:r>
    </w:p>
    <w:tbl>
      <w:tblPr>
        <w:tblW w:w="830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66"/>
        <w:gridCol w:w="1482"/>
        <w:gridCol w:w="1863"/>
        <w:gridCol w:w="1875"/>
        <w:gridCol w:w="12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顾鸣峰</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201622003</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69.93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77.33</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73.63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6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许晨阳</w:t>
            </w:r>
          </w:p>
        </w:tc>
        <w:tc>
          <w:tcPr>
            <w:tcW w:w="14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201622002</w:t>
            </w:r>
          </w:p>
        </w:tc>
        <w:tc>
          <w:tcPr>
            <w:tcW w:w="186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73.13</w:t>
            </w:r>
          </w:p>
        </w:tc>
        <w:tc>
          <w:tcPr>
            <w:tcW w:w="18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70.67</w:t>
            </w:r>
          </w:p>
        </w:tc>
        <w:tc>
          <w:tcPr>
            <w:tcW w:w="128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71.9</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二十九、报考职中服装专业教师岗位拟进入体检人员名单及总成绩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边小佩</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201625004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64.5</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76.67</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70.59</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三十、报考职中机械专业教师岗位拟进入体检人员名单及总成绩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1"/>
        <w:gridCol w:w="1069"/>
        <w:gridCol w:w="1483"/>
        <w:gridCol w:w="1848"/>
        <w:gridCol w:w="1880"/>
        <w:gridCol w:w="12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6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周潮</w:t>
            </w:r>
          </w:p>
        </w:tc>
        <w:tc>
          <w:tcPr>
            <w:tcW w:w="1483"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201623004</w:t>
            </w:r>
          </w:p>
        </w:tc>
        <w:tc>
          <w:tcPr>
            <w:tcW w:w="1848"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68.3</w:t>
            </w:r>
          </w:p>
        </w:tc>
        <w:tc>
          <w:tcPr>
            <w:tcW w:w="188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73.33</w:t>
            </w:r>
          </w:p>
        </w:tc>
        <w:tc>
          <w:tcPr>
            <w:tcW w:w="12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70.82</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三十一、报考职中电工电子专业教师岗位拟进入体检人员名单及总成绩</w:t>
      </w:r>
    </w:p>
    <w:tbl>
      <w:tblPr>
        <w:tblW w:w="8302"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34"/>
        <w:gridCol w:w="1075"/>
        <w:gridCol w:w="1486"/>
        <w:gridCol w:w="1820"/>
        <w:gridCol w:w="1890"/>
        <w:gridCol w:w="1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34"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75"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董庆来</w:t>
            </w:r>
          </w:p>
        </w:tc>
        <w:tc>
          <w:tcPr>
            <w:tcW w:w="1486"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201624002</w:t>
            </w:r>
          </w:p>
        </w:tc>
        <w:tc>
          <w:tcPr>
            <w:tcW w:w="182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62</w:t>
            </w:r>
          </w:p>
        </w:tc>
        <w:tc>
          <w:tcPr>
            <w:tcW w:w="189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67.33</w:t>
            </w:r>
          </w:p>
        </w:tc>
        <w:tc>
          <w:tcPr>
            <w:tcW w:w="1297"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64.67</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三十二、报考幼儿教师（01）岗位拟进入体检人员名单及总成绩</w:t>
      </w:r>
    </w:p>
    <w:tbl>
      <w:tblPr>
        <w:tblW w:w="830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91"/>
        <w:gridCol w:w="1382"/>
        <w:gridCol w:w="1900"/>
        <w:gridCol w:w="1900"/>
        <w:gridCol w:w="130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杨露</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201615046</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57.69</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77.67</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80.99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曹一琦</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201615035</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55.87</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潘莉</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201615044</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54.46</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77.86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吴婵媛</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201615022</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54.14</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陆佳苗</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201615042</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53.19</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77.29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许颖姣</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201615018</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53.48</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76.68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张悦</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201615031</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51.87</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75.67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周玥</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201615040</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52.53</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75.33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张欢</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201615041</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52.77</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75.27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徐媛</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201615011</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52.78</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73.67</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74.88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11</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姜雨霜</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201615027</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52.97</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72.67</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74.77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12</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卢孜芸</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201615056</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52.68</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74.58</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三十三、报考幼儿教师（02）岗位拟进入体检人员名单及总成绩</w:t>
      </w:r>
    </w:p>
    <w:tbl>
      <w:tblPr>
        <w:tblW w:w="830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729"/>
        <w:gridCol w:w="1091"/>
        <w:gridCol w:w="1382"/>
        <w:gridCol w:w="1900"/>
        <w:gridCol w:w="1900"/>
        <w:gridCol w:w="130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准考证号</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第一阶段成绩</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第二阶段成绩</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总成绩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何玉莹</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201616002</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57.59</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81.99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吴蓉蓉</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201616025</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55.44</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78.84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狄琰娜</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201616006</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52.23</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84</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77.43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芮秋瑾</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201616043</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54.52</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77.42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卫燕</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201616007</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53.01</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79</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76.71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张洁</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201616079</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52.83</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78.67</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76.43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潘英</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201616001</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53.84</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74.67</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c>
          <w:tcPr>
            <w:tcW w:w="729"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09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陈玉姣</w:t>
            </w:r>
          </w:p>
        </w:tc>
        <w:tc>
          <w:tcPr>
            <w:tcW w:w="1382"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201616047</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52.13</w:t>
            </w:r>
          </w:p>
        </w:tc>
        <w:tc>
          <w:tcPr>
            <w:tcW w:w="1900"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80.33</w:t>
            </w:r>
          </w:p>
        </w:tc>
        <w:tc>
          <w:tcPr>
            <w:tcW w:w="1301" w:type="dxa"/>
            <w:shd w:val="clear"/>
            <w:vAlign w:val="center"/>
          </w:tcPr>
          <w:p>
            <w:pPr>
              <w:pStyle w:val="3"/>
              <w:keepNext w:val="0"/>
              <w:keepLines w:val="0"/>
              <w:widowControl/>
              <w:suppressLineNumbers w:val="0"/>
              <w:spacing w:before="0" w:beforeAutospacing="0" w:after="0" w:afterAutospacing="0" w:line="23"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76.23</w:t>
            </w:r>
          </w:p>
        </w:tc>
      </w:tr>
    </w:tbl>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请上述考生，于2016年4月28日至29日，上午8:30-11:00，下午1:30—5:00，带好身份证原件、普通高等学校毕业生就业协议书（三联或四联协议书，2016年毕业生）、普通高等学校毕业证书（非2016年毕业生）到宜兴市教育局（宜兴市宜城街道教育西路19号）人事科签订《就业意向协议书》，未在规定时间内签订《就业意向协议书》的考生，视为自动放弃。</w:t>
      </w:r>
    </w:p>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咨询电话：（0510）87992670，87976352，87974858。</w:t>
      </w:r>
    </w:p>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宜   兴   市   教   育  局</w:t>
      </w:r>
    </w:p>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宜兴市人力资源和社会保障局</w:t>
      </w:r>
    </w:p>
    <w:p>
      <w:pPr>
        <w:pStyle w:val="3"/>
        <w:keepNext w:val="0"/>
        <w:keepLines w:val="0"/>
        <w:widowControl/>
        <w:suppressLineNumbers w:val="0"/>
        <w:spacing w:before="0" w:beforeAutospacing="0" w:line="23" w:lineRule="atLeast"/>
        <w:ind w:left="0" w:right="0" w:firstLine="420"/>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fill="FFFFFF"/>
        </w:rPr>
        <w:t>2016年4月25日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6C7355"/>
    <w:rsid w:val="6D6C735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24"/>
      <w:szCs w:val="24"/>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18"/>
      <w:szCs w:val="18"/>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宋体" w:hAnsi="宋体" w:eastAsia="宋体" w:cs="宋体"/>
      <w:color w:val="666666"/>
      <w:sz w:val="18"/>
      <w:szCs w:val="18"/>
      <w:u w:val="none"/>
    </w:rPr>
  </w:style>
  <w:style w:type="character" w:styleId="7">
    <w:name w:val="Emphasis"/>
    <w:basedOn w:val="4"/>
    <w:qFormat/>
    <w:uiPriority w:val="0"/>
    <w:rPr>
      <w:b/>
    </w:rPr>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rFonts w:hint="eastAsia" w:ascii="宋体" w:hAnsi="宋体" w:eastAsia="宋体" w:cs="宋体"/>
      <w:color w:val="666666"/>
      <w:sz w:val="18"/>
      <w:szCs w:val="18"/>
      <w:u w:val="none"/>
    </w:rPr>
  </w:style>
  <w:style w:type="character" w:styleId="11">
    <w:name w:val="HTML Code"/>
    <w:basedOn w:val="4"/>
    <w:uiPriority w:val="0"/>
    <w:rPr>
      <w:rFonts w:hint="default" w:ascii="Courier New" w:hAnsi="Courier New" w:eastAsia="Courier New" w:cs="Courier New"/>
      <w:vanish/>
      <w:sz w:val="20"/>
    </w:rPr>
  </w:style>
  <w:style w:type="character" w:styleId="12">
    <w:name w:val="HTML Cite"/>
    <w:basedOn w:val="4"/>
    <w:uiPriority w:val="0"/>
  </w:style>
  <w:style w:type="character" w:styleId="13">
    <w:name w:val="HTML Keyboard"/>
    <w:basedOn w:val="4"/>
    <w:uiPriority w:val="0"/>
    <w:rPr>
      <w:rFonts w:ascii="Courier New" w:hAnsi="Courier New" w:eastAsia="Courier New" w:cs="Courier New"/>
      <w:sz w:val="20"/>
    </w:rPr>
  </w:style>
  <w:style w:type="character" w:styleId="14">
    <w:name w:val="HTML Sample"/>
    <w:basedOn w:val="4"/>
    <w:uiPriority w:val="0"/>
    <w:rPr>
      <w:rFonts w:hint="default" w:ascii="Courier New" w:hAnsi="Courier New" w:eastAsia="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2016-08-19T05:54:00Z</dcterms:created>
  <dc:creator>Administrator</dc:creator>
  <cp:lastModifiedBy>Administrator</cp:lastModifiedBy>
  <dcterms:modified xsi:type="dcterms:W3CDTF">2016-08-19T05:55:24Z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