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国家教育行政部门最新版高等教育学科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专业目录网址链接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一、专科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1、教育部关于印发普通高等学校高等职业教育（专科）专业设置管理办法》和《普通高等学校高等职业教育（专科）专业目录（2015年）》的通知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http://www.moe.gov.cn/srcsite/A07/moe_953/201511/t20151105_217877.html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《普通高等学校高等职业教育（专科）专业目录》2016年增补专业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http://www.moe.gov.cn/srcsite/A07/s7055/201609/t20160906_277892.html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3、《普通高等学校高等职业教育（专科）专业目录》2017年增补专业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http://www.moe.gov.cn/jyb_xxgk/s5743/s5745/201709/t20170906_313674.html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4、教育部关于印发《职业教育专业目录（2021年）》的通知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http://zyyxzy.moe.edu.cn/gpw/shtml/bulletin/110.shtml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二、本科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教育部关于印发《普通高等学校本科专业目录（2012年）》《普通高等学校本科专业设置管理规定》等文件的通知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http://www.moe.gov.cn/srcsite/A08/moe_1034/s3882/201209/t20120918_143152.html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教育部关于公布2019年度普通高等学校本科专业备案和审批结果的通知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http://www.moe.gov.cn/srcsite/A08/moe_1034/s4930/202003/t20200303_426853.html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教育部关于公布2020年度普通高等学校本科专业备案和审批结果的通知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http://www.moe.gov.cn/srcsite/A08/moe_1034/s4930/202103/t20210301_516076.html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vanish/>
          <w:sz w:val="24"/>
          <w:szCs w:val="24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三、研究生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1、《授予博士、硕士学位和培养研究生的学科、专业目录》(1997年颁布)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http://www.moe.gov.cn/srcsite/A22/moe_833/200512/t20051223_88437.html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2、关于印发《学位授予和人才培养学科目录（2011年）》的通知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http://www.moe.gov.cn/srcsite/A22/moe_833/201103/t20110308_116439.html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国务院学位委员会 教育部关于增设网络空间安全一级学科的通知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http://www.moe.gov.cn/s78/A22/tongzhi/201511/t20151127_221423.html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四、补充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教育部关于印发《高等学历继续教育专业设置管理办法》的通知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网址：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http://www.moe.gov.cn/srcsite/A07/moe_743/201612/t20161202_290707.html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541854"/>
    <w:rsid w:val="24576117"/>
    <w:rsid w:val="33FF1ADC"/>
    <w:rsid w:val="39CD1EB9"/>
    <w:rsid w:val="50DAA960"/>
    <w:rsid w:val="5F276791"/>
    <w:rsid w:val="7FEF9CA1"/>
    <w:rsid w:val="CBBD694A"/>
    <w:rsid w:val="D7FF6F0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FollowedHyperlink"/>
    <w:basedOn w:val="5"/>
    <w:qFormat/>
    <w:uiPriority w:val="0"/>
    <w:rPr>
      <w:color w:val="6F6F6F"/>
      <w:u w:val="none"/>
    </w:rPr>
  </w:style>
  <w:style w:type="character" w:styleId="7">
    <w:name w:val="Hyperlink"/>
    <w:basedOn w:val="5"/>
    <w:qFormat/>
    <w:uiPriority w:val="0"/>
    <w:rPr>
      <w:color w:val="6F6F6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2014-10-30T20:08:00Z</dcterms:created>
  <dc:creator>Administrator</dc:creator>
  <cp:lastModifiedBy>zzb</cp:lastModifiedBy>
  <dcterms:modified xsi:type="dcterms:W3CDTF">2021-11-25T15:58:34Z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C21D8988DBAD46C18E19D2B7A34B796E</vt:lpwstr>
  </property>
</Properties>
</file>