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00" w:lineRule="exact"/>
        <w:jc w:val="left"/>
        <w:rPr>
          <w:rFonts w:hint="default" w:ascii="仿宋_GB2312" w:eastAsia="仿宋_GB2312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仿宋_GB2312" w:hAnsi="新宋体" w:eastAsia="仿宋_GB2312" w:cs="宋体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新宋体" w:eastAsia="仿宋_GB2312" w:cs="宋体"/>
          <w:kern w:val="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仿宋_GB2312" w:eastAsia="仿宋_GB2312" w:cs="宋体"/>
          <w:b/>
          <w:bCs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莆田市荔城区自然资源局下属事业单位遴选工作人员岗位表</w:t>
      </w:r>
    </w:p>
    <w:bookmarkEnd w:id="0"/>
    <w:tbl>
      <w:tblPr>
        <w:tblStyle w:val="6"/>
        <w:tblW w:w="14841" w:type="dxa"/>
        <w:jc w:val="center"/>
        <w:tblCellSpacing w:w="0" w:type="dxa"/>
        <w:tblInd w:w="-94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840"/>
        <w:gridCol w:w="1035"/>
        <w:gridCol w:w="615"/>
        <w:gridCol w:w="600"/>
        <w:gridCol w:w="1755"/>
        <w:gridCol w:w="630"/>
        <w:gridCol w:w="690"/>
        <w:gridCol w:w="2760"/>
        <w:gridCol w:w="645"/>
        <w:gridCol w:w="555"/>
        <w:gridCol w:w="465"/>
        <w:gridCol w:w="615"/>
        <w:gridCol w:w="585"/>
        <w:gridCol w:w="600"/>
        <w:gridCol w:w="675"/>
        <w:gridCol w:w="128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627" w:hRule="atLeast"/>
          <w:tblCellSpacing w:w="0" w:type="dxa"/>
          <w:jc w:val="center"/>
        </w:trPr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主管部门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单位名称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单位性质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岗位名称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岗位职责描述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遴选人数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学历类别</w:t>
            </w:r>
          </w:p>
        </w:tc>
        <w:tc>
          <w:tcPr>
            <w:tcW w:w="27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性别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年龄</w:t>
            </w:r>
          </w:p>
        </w:tc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是否应届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其他要求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提供待遇</w:t>
            </w:r>
          </w:p>
        </w:tc>
        <w:tc>
          <w:tcPr>
            <w:tcW w:w="1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2" w:hRule="atLeast"/>
          <w:tblCellSpacing w:w="0" w:type="dxa"/>
          <w:jc w:val="center"/>
        </w:trPr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1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莆田市荔城区自然资源局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荔城区自然资源规划编制研究中心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财政核拨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人员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从事国土空间规划、村庄规划及相关专项规划工作。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2名左右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27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城乡规划（学）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、城市规划、城市规划与设计、人文地理与城乡规划、资源环境与城乡规划管理、城镇规划、城市与区域规划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本科及以上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学士及以上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周岁及以下</w:t>
            </w:r>
          </w:p>
        </w:tc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2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0594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-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2623633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  <w:jc w:val="center"/>
        </w:trPr>
        <w:tc>
          <w:tcPr>
            <w:tcW w:w="14841" w:type="dxa"/>
            <w:gridSpan w:val="1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备注：1、各项证书取得时间、工作经验时间计算截止时间到202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u w:val="none" w:color="auto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1日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。2、专业类别和专业名称参考《福建省机关事业单位招考专业指导目录（202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年）》。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76948"/>
    <w:rsid w:val="5127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2022-03-07T02:19:00Z</dcterms:created>
  <dc:creator>lenovo</dc:creator>
  <cp:lastModifiedBy>lenovo</cp:lastModifiedBy>
  <dcterms:modified xsi:type="dcterms:W3CDTF">2022-03-07T02:20:50Z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